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4" w:rsidRDefault="00242FD4" w:rsidP="00242FD4">
      <w:pPr>
        <w:ind w:firstLine="709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СУВЕНИРЫ С ОСТРОВА ХАЙНАНЬ</w:t>
      </w:r>
    </w:p>
    <w:p w:rsidR="00242FD4" w:rsidRDefault="00242FD4" w:rsidP="00242FD4">
      <w:pPr>
        <w:ind w:firstLine="709"/>
        <w:jc w:val="both"/>
        <w:rPr>
          <w:b/>
        </w:rPr>
      </w:pPr>
    </w:p>
    <w:p w:rsidR="00242FD4" w:rsidRDefault="00242FD4" w:rsidP="00242FD4">
      <w:pPr>
        <w:ind w:firstLine="709"/>
        <w:jc w:val="both"/>
      </w:pPr>
      <w:r>
        <w:t xml:space="preserve">На обширной территории Китая огромное разнообразие народных промыслов и ремесел. И оценив замечательные пейзажи и памятники культуры, вы сможете затем приобрести оригинальную продукцию китайского производства, изделия народных промыслов, художественно-прикладного искусства, ремесленные поделки с особым китайским колоритом. </w:t>
      </w:r>
    </w:p>
    <w:p w:rsidR="00242FD4" w:rsidRDefault="00242FD4" w:rsidP="00242FD4">
      <w:pPr>
        <w:jc w:val="both"/>
      </w:pPr>
    </w:p>
    <w:p w:rsidR="00242FD4" w:rsidRDefault="00242FD4" w:rsidP="00242FD4">
      <w:pPr>
        <w:ind w:firstLine="709"/>
        <w:jc w:val="both"/>
      </w:pPr>
      <w:r>
        <w:rPr>
          <w:b/>
          <w:bCs/>
        </w:rPr>
        <w:t>Шёлк</w:t>
      </w:r>
    </w:p>
    <w:p w:rsidR="00242FD4" w:rsidRDefault="00242FD4" w:rsidP="00242FD4">
      <w:pPr>
        <w:ind w:firstLine="709"/>
        <w:jc w:val="both"/>
      </w:pPr>
      <w:r>
        <w:t>Китайский шелк известен на весь мир. Секрет его производства хранится в строжайшем секрете и спустя 3000 лет с тех пор как его изготовили в первый раз.</w:t>
      </w:r>
    </w:p>
    <w:p w:rsidR="00242FD4" w:rsidRDefault="00242FD4" w:rsidP="00242FD4">
      <w:pPr>
        <w:ind w:firstLine="709"/>
        <w:jc w:val="both"/>
      </w:pPr>
      <w:r>
        <w:t>Многие семейные династии специализируются только на производстве шёлка. В Китае вы сможете изменить своё представление об этой благородной ткани. Настоящий шёлк практически не мнётся и отлично пропускает воздух. Из него производят различные текстильные изделия: халаты, нижнее бельё, постельное бельё, одеяла, подушки и многое другое.</w:t>
      </w:r>
      <w:r>
        <w:rPr>
          <w:lang w:val="en-US"/>
        </w:rPr>
        <w:t> </w:t>
      </w:r>
      <w:r>
        <w:rPr>
          <w:u w:val="single"/>
        </w:rPr>
        <w:t>Совет:</w:t>
      </w:r>
      <w:r>
        <w:rPr>
          <w:lang w:val="en-US"/>
        </w:rPr>
        <w:t> </w:t>
      </w:r>
      <w:r>
        <w:t>для постельного белья старайтесь выбрать материал менее гладкий, чтобы не скользить по ночам. Это может быть шёлковый креп или мокрый шёлк, имеющий немного ворсистую фактуру.</w:t>
      </w:r>
    </w:p>
    <w:p w:rsidR="00242FD4" w:rsidRDefault="00242FD4" w:rsidP="00242FD4">
      <w:pPr>
        <w:ind w:firstLine="709"/>
        <w:jc w:val="both"/>
      </w:pPr>
    </w:p>
    <w:p w:rsidR="00242FD4" w:rsidRDefault="00242FD4" w:rsidP="00242FD4">
      <w:pPr>
        <w:ind w:firstLine="709"/>
        <w:jc w:val="both"/>
      </w:pPr>
      <w:r>
        <w:rPr>
          <w:b/>
          <w:bCs/>
        </w:rPr>
        <w:t>Жемчуг</w:t>
      </w:r>
    </w:p>
    <w:p w:rsidR="00242FD4" w:rsidRDefault="00242FD4" w:rsidP="00242FD4">
      <w:pPr>
        <w:ind w:firstLine="709"/>
        <w:jc w:val="both"/>
      </w:pPr>
      <w:r>
        <w:t xml:space="preserve">На </w:t>
      </w:r>
      <w:proofErr w:type="spellStart"/>
      <w:r>
        <w:t>Хайнане</w:t>
      </w:r>
      <w:proofErr w:type="spellEnd"/>
      <w:r>
        <w:t xml:space="preserve"> добыча жемчуга — один из самых традиционных промыслов. Здесь можно купить жемчуг повсюду, однако очень легко нарваться на подделку, поэтому рекомендуется приобретать сами жемчужины, а также изделия из них лучше покупать в специализированных магазинах.</w:t>
      </w:r>
    </w:p>
    <w:p w:rsidR="00242FD4" w:rsidRDefault="00242FD4" w:rsidP="00242FD4">
      <w:pPr>
        <w:ind w:firstLine="709"/>
        <w:jc w:val="both"/>
      </w:pPr>
      <w:r>
        <w:t>В Китае жемчуг больше чем просто украшение. В косметологии используется чудо-порошок — мелкоизмельчённые жемчужины превращаются в невесомую массу, которая омолаживает кожу, подтягивает её и избавляет от отёков.</w:t>
      </w:r>
    </w:p>
    <w:p w:rsidR="00242FD4" w:rsidRDefault="00242FD4" w:rsidP="00242FD4">
      <w:pPr>
        <w:ind w:firstLine="709"/>
        <w:jc w:val="both"/>
      </w:pPr>
    </w:p>
    <w:p w:rsidR="00242FD4" w:rsidRDefault="00242FD4" w:rsidP="00242FD4">
      <w:pPr>
        <w:ind w:firstLine="709"/>
        <w:jc w:val="both"/>
      </w:pPr>
      <w:r>
        <w:rPr>
          <w:b/>
          <w:bCs/>
        </w:rPr>
        <w:t>Горный хрусталь</w:t>
      </w:r>
    </w:p>
    <w:p w:rsidR="00242FD4" w:rsidRDefault="00242FD4" w:rsidP="00242FD4">
      <w:pPr>
        <w:ind w:firstLine="709"/>
        <w:jc w:val="both"/>
      </w:pPr>
      <w:r>
        <w:t xml:space="preserve">Этот минерал представлен в </w:t>
      </w:r>
      <w:proofErr w:type="spellStart"/>
      <w:r>
        <w:t>Хайнане</w:t>
      </w:r>
      <w:proofErr w:type="spellEnd"/>
      <w:r>
        <w:t xml:space="preserve"> очень широко и только из-за того, что здесь его активно добывают. Помимо привычного прозрачного цвета, на </w:t>
      </w:r>
      <w:proofErr w:type="spellStart"/>
      <w:r>
        <w:t>Хайнане</w:t>
      </w:r>
      <w:proofErr w:type="spellEnd"/>
      <w:r>
        <w:t xml:space="preserve"> можно встретить жёлтый, красный, фиолетовый и даже зелёный горный хрусталь.</w:t>
      </w:r>
    </w:p>
    <w:p w:rsidR="00242FD4" w:rsidRDefault="00242FD4" w:rsidP="00242FD4">
      <w:pPr>
        <w:ind w:firstLine="709"/>
        <w:jc w:val="both"/>
      </w:pPr>
      <w:r>
        <w:t>Помимо различных безделушек в дом, а этот минерал по поверью защищает от кошмаров, можно приобрести различные украшения (кольца, браслеты, кулоны), а также очки.</w:t>
      </w:r>
    </w:p>
    <w:p w:rsidR="00242FD4" w:rsidRDefault="00242FD4" w:rsidP="00242FD4">
      <w:pPr>
        <w:ind w:firstLine="709"/>
        <w:jc w:val="both"/>
      </w:pPr>
    </w:p>
    <w:p w:rsidR="00242FD4" w:rsidRDefault="00242FD4" w:rsidP="00242FD4">
      <w:pPr>
        <w:ind w:firstLine="709"/>
        <w:jc w:val="both"/>
      </w:pPr>
      <w:r>
        <w:rPr>
          <w:b/>
          <w:bCs/>
        </w:rPr>
        <w:t>Препараты на основе змеиного яда и акульего жира</w:t>
      </w:r>
    </w:p>
    <w:p w:rsidR="00242FD4" w:rsidRDefault="00242FD4" w:rsidP="00242FD4">
      <w:pPr>
        <w:ind w:firstLine="709"/>
        <w:jc w:val="both"/>
      </w:pPr>
      <w:r>
        <w:t>Нетрадиционная китайская медицина в самом Китае считается очень даже традиционной.</w:t>
      </w:r>
    </w:p>
    <w:p w:rsidR="00242FD4" w:rsidRDefault="00242FD4" w:rsidP="00242FD4">
      <w:pPr>
        <w:ind w:firstLine="709"/>
        <w:jc w:val="both"/>
      </w:pPr>
      <w:r>
        <w:t xml:space="preserve">Змеиный яд давно известен своими целебными свойствами, но учёные до сих пор, несмотря на новейшие технологии, не могут произвести искусственный аналог. Жир печени акулы — не </w:t>
      </w:r>
      <w:proofErr w:type="gramStart"/>
      <w:r>
        <w:t>менее чудодейственное</w:t>
      </w:r>
      <w:proofErr w:type="gramEnd"/>
      <w:r>
        <w:t xml:space="preserve"> средство. Он оказывает иммуномодулирующее и противоопухолевое действие, снижает уровень холестерина в крови, улучшает </w:t>
      </w:r>
      <w:proofErr w:type="gramStart"/>
      <w:r>
        <w:t>сердечно-сосудистую</w:t>
      </w:r>
      <w:proofErr w:type="gramEnd"/>
      <w:r>
        <w:t xml:space="preserve"> систему и работу желудочно-кишечного тракта.</w:t>
      </w:r>
      <w:r>
        <w:rPr>
          <w:lang w:val="en-US"/>
        </w:rPr>
        <w:t> </w:t>
      </w:r>
      <w:r>
        <w:t>Приобретая лекарственные средства, обязательно проконсультируйтесь с врачом перед применением!</w:t>
      </w:r>
    </w:p>
    <w:p w:rsidR="00242FD4" w:rsidRDefault="00242FD4" w:rsidP="00242FD4">
      <w:pPr>
        <w:ind w:firstLine="709"/>
        <w:jc w:val="both"/>
      </w:pPr>
    </w:p>
    <w:p w:rsidR="00242FD4" w:rsidRDefault="00242FD4" w:rsidP="00242FD4">
      <w:pPr>
        <w:ind w:firstLine="709"/>
        <w:jc w:val="both"/>
      </w:pPr>
      <w:r>
        <w:rPr>
          <w:b/>
          <w:bCs/>
        </w:rPr>
        <w:t>Чай</w:t>
      </w:r>
    </w:p>
    <w:p w:rsidR="00242FD4" w:rsidRDefault="00242FD4" w:rsidP="00242FD4">
      <w:pPr>
        <w:ind w:firstLine="709"/>
        <w:jc w:val="both"/>
      </w:pPr>
      <w:r>
        <w:lastRenderedPageBreak/>
        <w:t xml:space="preserve">Его вкус и целебные свойства известны всем. Покупка чая на </w:t>
      </w:r>
      <w:proofErr w:type="spellStart"/>
      <w:r>
        <w:t>Хайнане</w:t>
      </w:r>
      <w:proofErr w:type="spellEnd"/>
      <w:r>
        <w:t xml:space="preserve"> увлекательное, но достаточно трудное занятие. Выбор просто огромный и как найти именно СВОЙ непонятно. Имейте в виду, что красивая упаковка не всегда отражает содержание, поэтому не попадайтесь на эту мишуру.</w:t>
      </w:r>
      <w:r>
        <w:rPr>
          <w:lang w:val="en-US"/>
        </w:rPr>
        <w:t> </w:t>
      </w:r>
      <w:r>
        <w:rPr>
          <w:u w:val="single"/>
        </w:rPr>
        <w:t>Совет:</w:t>
      </w:r>
      <w:r>
        <w:rPr>
          <w:lang w:val="en-US"/>
        </w:rPr>
        <w:t> </w:t>
      </w:r>
      <w:r>
        <w:t>лучше всего покупать чай в специализированных магазинах или на фабриках, где вы всегда можете продегустировать несколько видов чая и приобрести понравившийся.</w:t>
      </w:r>
    </w:p>
    <w:p w:rsidR="00242FD4" w:rsidRDefault="00242FD4" w:rsidP="00242FD4">
      <w:pPr>
        <w:tabs>
          <w:tab w:val="left" w:pos="9400"/>
        </w:tabs>
        <w:spacing w:after="100" w:afterAutospacing="1" w:line="208" w:lineRule="auto"/>
        <w:ind w:firstLine="3300"/>
        <w:rPr>
          <w:rFonts w:ascii="Arial" w:hAnsi="Arial" w:cs="Arial"/>
          <w:b/>
          <w:sz w:val="22"/>
          <w:szCs w:val="22"/>
        </w:rPr>
      </w:pPr>
    </w:p>
    <w:p w:rsidR="00242FD4" w:rsidRDefault="00242FD4" w:rsidP="00242FD4">
      <w:pPr>
        <w:tabs>
          <w:tab w:val="left" w:pos="9400"/>
        </w:tabs>
        <w:spacing w:line="208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242FD4" w:rsidRDefault="00242FD4" w:rsidP="00242FD4">
      <w:pPr>
        <w:tabs>
          <w:tab w:val="left" w:pos="9400"/>
        </w:tabs>
        <w:spacing w:line="208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>ПРИЯТНОГО ВАМ ПУТЕШЕСТВИЯ!</w:t>
      </w: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ab/>
      </w:r>
    </w:p>
    <w:p w:rsidR="00633B53" w:rsidRDefault="00633B53"/>
    <w:sectPr w:rsidR="00633B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80" w:rsidRDefault="004D1B80" w:rsidP="00242FD4">
      <w:r>
        <w:separator/>
      </w:r>
    </w:p>
  </w:endnote>
  <w:endnote w:type="continuationSeparator" w:id="0">
    <w:p w:rsidR="004D1B80" w:rsidRDefault="004D1B80" w:rsidP="0024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80" w:rsidRDefault="004D1B80" w:rsidP="00242FD4">
      <w:r>
        <w:separator/>
      </w:r>
    </w:p>
  </w:footnote>
  <w:footnote w:type="continuationSeparator" w:id="0">
    <w:p w:rsidR="004D1B80" w:rsidRDefault="004D1B80" w:rsidP="0024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D4" w:rsidRDefault="00242FD4">
    <w:pPr>
      <w:pStyle w:val="a4"/>
    </w:pPr>
    <w:r>
      <w:rPr>
        <w:noProof/>
      </w:rPr>
      <w:drawing>
        <wp:inline distT="0" distB="0" distL="0" distR="0" wp14:anchorId="50FF492E" wp14:editId="6CA7499E">
          <wp:extent cx="1219200" cy="866775"/>
          <wp:effectExtent l="0" t="0" r="0" b="9525"/>
          <wp:docPr id="1" name="Рисунок 1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5"/>
    <w:rsid w:val="00242FD4"/>
    <w:rsid w:val="003B1BE5"/>
    <w:rsid w:val="00476CF7"/>
    <w:rsid w:val="004D1B80"/>
    <w:rsid w:val="006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header"/>
    <w:basedOn w:val="a"/>
    <w:link w:val="a5"/>
    <w:uiPriority w:val="99"/>
    <w:unhideWhenUsed/>
    <w:rsid w:val="00242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FD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2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FD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header"/>
    <w:basedOn w:val="a"/>
    <w:link w:val="a5"/>
    <w:uiPriority w:val="99"/>
    <w:unhideWhenUsed/>
    <w:rsid w:val="00242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FD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2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FD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2016-11-24T08:43:00Z</dcterms:created>
  <dcterms:modified xsi:type="dcterms:W3CDTF">2016-11-24T08:43:00Z</dcterms:modified>
</cp:coreProperties>
</file>