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9C68D" w14:textId="23A6A9D7" w:rsidR="008C104F" w:rsidRDefault="00D27FE9" w:rsidP="008C104F">
      <w:pPr>
        <w:shd w:val="clear" w:color="auto" w:fill="FFFFFF"/>
        <w:spacing w:before="180" w:after="180" w:line="240" w:lineRule="auto"/>
        <w:jc w:val="center"/>
        <w:outlineLvl w:val="1"/>
        <w:rPr>
          <w:rFonts w:ascii="Arial" w:eastAsia="Times New Roman" w:hAnsi="Arial" w:cs="Arial"/>
          <w:b/>
          <w:bCs/>
          <w:kern w:val="0"/>
          <w:sz w:val="36"/>
          <w:szCs w:val="36"/>
          <w:lang w:eastAsia="ru-RU"/>
          <w14:ligatures w14:val="none"/>
        </w:rPr>
      </w:pPr>
      <w:r w:rsidRPr="00D27FE9">
        <w:rPr>
          <w:rFonts w:ascii="Arial" w:eastAsia="Times New Roman" w:hAnsi="Arial" w:cs="Arial"/>
          <w:b/>
          <w:bCs/>
          <w:kern w:val="0"/>
          <w:sz w:val="36"/>
          <w:szCs w:val="36"/>
          <w:lang w:eastAsia="ru-RU"/>
          <w14:ligatures w14:val="none"/>
        </w:rPr>
        <w:t>"Золотое кольцо России",</w:t>
      </w:r>
    </w:p>
    <w:p w14:paraId="07B40865" w14:textId="0D9658CF" w:rsidR="00D27FE9" w:rsidRPr="00D27FE9" w:rsidRDefault="00D27FE9" w:rsidP="008C104F">
      <w:pPr>
        <w:shd w:val="clear" w:color="auto" w:fill="FFFFFF"/>
        <w:spacing w:before="180" w:after="180" w:line="240" w:lineRule="auto"/>
        <w:jc w:val="center"/>
        <w:outlineLvl w:val="1"/>
        <w:rPr>
          <w:rFonts w:ascii="Arial" w:eastAsia="Times New Roman" w:hAnsi="Arial" w:cs="Arial"/>
          <w:b/>
          <w:bCs/>
          <w:kern w:val="0"/>
          <w:sz w:val="36"/>
          <w:szCs w:val="36"/>
          <w:lang w:eastAsia="ru-RU"/>
          <w14:ligatures w14:val="none"/>
        </w:rPr>
      </w:pPr>
      <w:r w:rsidRPr="00D27FE9">
        <w:rPr>
          <w:rFonts w:ascii="Arial" w:eastAsia="Times New Roman" w:hAnsi="Arial" w:cs="Arial"/>
          <w:b/>
          <w:bCs/>
          <w:kern w:val="0"/>
          <w:sz w:val="36"/>
          <w:szCs w:val="36"/>
          <w:lang w:eastAsia="ru-RU"/>
          <w14:ligatures w14:val="none"/>
        </w:rPr>
        <w:t>тур на 4 дня - программа тура</w:t>
      </w:r>
    </w:p>
    <w:p w14:paraId="32320AB1" w14:textId="54E6A246" w:rsidR="00D27FE9" w:rsidRPr="001847F3" w:rsidRDefault="001847F3" w:rsidP="001847F3">
      <w:pPr>
        <w:shd w:val="clear" w:color="auto" w:fill="FFFFFF"/>
        <w:spacing w:before="180" w:after="180" w:line="240" w:lineRule="auto"/>
        <w:jc w:val="center"/>
        <w:outlineLvl w:val="1"/>
        <w:rPr>
          <w:rFonts w:ascii="Arial" w:eastAsia="Times New Roman" w:hAnsi="Arial" w:cs="Arial"/>
          <w:b/>
          <w:bCs/>
          <w:kern w:val="0"/>
          <w:lang w:eastAsia="ru-RU"/>
          <w14:ligatures w14:val="none"/>
        </w:rPr>
      </w:pPr>
      <w:r w:rsidRPr="001847F3">
        <w:rPr>
          <w:rFonts w:ascii="Arial" w:eastAsia="Times New Roman" w:hAnsi="Arial" w:cs="Arial"/>
          <w:b/>
          <w:bCs/>
          <w:kern w:val="0"/>
          <w:lang w:eastAsia="ru-RU"/>
          <w14:ligatures w14:val="none"/>
        </w:rPr>
        <w:t>Заезды: еженедельно понедельник, среда, суббо</w:t>
      </w:r>
      <w:r>
        <w:rPr>
          <w:rFonts w:ascii="Arial" w:eastAsia="Times New Roman" w:hAnsi="Arial" w:cs="Arial"/>
          <w:b/>
          <w:bCs/>
          <w:kern w:val="0"/>
          <w:lang w:eastAsia="ru-RU"/>
          <w14:ligatures w14:val="none"/>
        </w:rPr>
        <w:t>т</w:t>
      </w:r>
      <w:r w:rsidRPr="001847F3">
        <w:rPr>
          <w:rFonts w:ascii="Arial" w:eastAsia="Times New Roman" w:hAnsi="Arial" w:cs="Arial"/>
          <w:b/>
          <w:bCs/>
          <w:kern w:val="0"/>
          <w:lang w:eastAsia="ru-RU"/>
          <w14:ligatures w14:val="none"/>
        </w:rPr>
        <w:t>а</w:t>
      </w:r>
    </w:p>
    <w:p w14:paraId="6C195612" w14:textId="77777777" w:rsidR="00144D80" w:rsidRDefault="00144D80" w:rsidP="00D27FE9">
      <w:pPr>
        <w:shd w:val="clear" w:color="auto" w:fill="FFFFFF"/>
        <w:spacing w:before="180" w:after="180" w:line="240" w:lineRule="auto"/>
        <w:outlineLvl w:val="1"/>
        <w:rPr>
          <w:rFonts w:ascii="Arial" w:eastAsia="Times New Roman" w:hAnsi="Arial" w:cs="Arial"/>
          <w:kern w:val="0"/>
          <w:lang w:eastAsia="ru-RU"/>
          <w14:ligatures w14:val="none"/>
        </w:rPr>
      </w:pPr>
    </w:p>
    <w:p w14:paraId="7175DDAC" w14:textId="428695F5" w:rsidR="001847F3" w:rsidRPr="00144D80" w:rsidRDefault="001847F3" w:rsidP="00D27FE9">
      <w:pPr>
        <w:shd w:val="clear" w:color="auto" w:fill="FFFFFF"/>
        <w:spacing w:before="180" w:after="180" w:line="240" w:lineRule="auto"/>
        <w:outlineLvl w:val="1"/>
        <w:rPr>
          <w:rFonts w:ascii="Arial" w:eastAsia="Times New Roman" w:hAnsi="Arial" w:cs="Arial"/>
          <w:kern w:val="0"/>
          <w:lang w:eastAsia="ru-RU"/>
          <w14:ligatures w14:val="none"/>
        </w:rPr>
      </w:pPr>
      <w:r w:rsidRPr="00144D80">
        <w:rPr>
          <w:rFonts w:ascii="Arial" w:eastAsia="Times New Roman" w:hAnsi="Arial" w:cs="Arial"/>
          <w:kern w:val="0"/>
          <w:lang w:eastAsia="ru-RU"/>
          <w14:ligatures w14:val="none"/>
        </w:rPr>
        <w:t>Выезд из Новороссийска на поезде на 2 суток раньше</w:t>
      </w:r>
    </w:p>
    <w:p w14:paraId="12A7EEF8" w14:textId="05893D3B" w:rsidR="00D27FE9" w:rsidRPr="00D27FE9" w:rsidRDefault="00D27FE9" w:rsidP="00D27FE9">
      <w:pPr>
        <w:shd w:val="clear" w:color="auto" w:fill="FFFFFF"/>
        <w:spacing w:before="180" w:after="180" w:line="240" w:lineRule="auto"/>
        <w:outlineLvl w:val="1"/>
        <w:rPr>
          <w:rFonts w:ascii="Arial" w:eastAsia="Times New Roman" w:hAnsi="Arial" w:cs="Arial"/>
          <w:kern w:val="0"/>
          <w:lang w:eastAsia="ru-RU"/>
          <w14:ligatures w14:val="none"/>
        </w:rPr>
      </w:pPr>
      <w:r w:rsidRPr="00144D80">
        <w:rPr>
          <w:rFonts w:ascii="Arial" w:eastAsia="Times New Roman" w:hAnsi="Arial" w:cs="Arial"/>
          <w:kern w:val="0"/>
          <w:lang w:eastAsia="ru-RU"/>
          <w14:ligatures w14:val="none"/>
        </w:rPr>
        <w:t>Маршрут тура: Москва - Владимир - Боголюбово - Суздаль - Иваново - Кострома - Ярославль - Ростов Великий - Переславль-Залесский - Сергиев Посад - Москв</w:t>
      </w:r>
      <w:r w:rsidRPr="00144D80">
        <w:rPr>
          <w:rFonts w:ascii="Arial" w:eastAsia="Times New Roman" w:hAnsi="Arial" w:cs="Arial"/>
          <w:kern w:val="0"/>
          <w:lang w:eastAsia="ru-RU"/>
          <w14:ligatures w14:val="none"/>
        </w:rPr>
        <w:t>а</w:t>
      </w:r>
    </w:p>
    <w:p w14:paraId="0663F035" w14:textId="77777777" w:rsidR="00D27FE9" w:rsidRPr="00D27FE9" w:rsidRDefault="00D27FE9" w:rsidP="00D27FE9">
      <w:pPr>
        <w:pBdr>
          <w:top w:val="single" w:sz="6" w:space="11" w:color="BFCBD1"/>
        </w:pBdr>
        <w:shd w:val="clear" w:color="auto" w:fill="FFFFFF"/>
        <w:spacing w:after="0" w:line="240" w:lineRule="auto"/>
        <w:textAlignment w:val="top"/>
        <w:rPr>
          <w:rFonts w:ascii="Arial" w:eastAsia="Times New Roman" w:hAnsi="Arial" w:cs="Arial"/>
          <w:b/>
          <w:bCs/>
          <w:kern w:val="0"/>
          <w:sz w:val="2"/>
          <w:szCs w:val="2"/>
          <w:lang w:eastAsia="ru-RU"/>
          <w14:ligatures w14:val="none"/>
        </w:rPr>
      </w:pPr>
      <w:r w:rsidRPr="00D27FE9">
        <w:rPr>
          <w:rFonts w:ascii="Arial" w:eastAsia="Times New Roman" w:hAnsi="Arial" w:cs="Arial"/>
          <w:b/>
          <w:bCs/>
          <w:kern w:val="0"/>
          <w:sz w:val="2"/>
          <w:szCs w:val="2"/>
          <w:lang w:eastAsia="ru-RU"/>
          <w14:ligatures w14:val="none"/>
        </w:rPr>
        <w:t>1-й день</w:t>
      </w:r>
    </w:p>
    <w:p w14:paraId="4302DA6D" w14:textId="23A942F4" w:rsidR="00D27FE9" w:rsidRPr="00D27FE9" w:rsidRDefault="00963297" w:rsidP="00D27FE9">
      <w:pPr>
        <w:pBdr>
          <w:top w:val="single" w:sz="6" w:space="11" w:color="BFCBD1"/>
        </w:pBdr>
        <w:shd w:val="clear" w:color="auto" w:fill="FFFFFF"/>
        <w:spacing w:after="0" w:line="240" w:lineRule="auto"/>
        <w:ind w:left="720"/>
        <w:textAlignment w:val="top"/>
        <w:rPr>
          <w:rFonts w:ascii="Arial" w:eastAsia="Times New Roman" w:hAnsi="Arial" w:cs="Arial"/>
          <w:kern w:val="0"/>
          <w:sz w:val="21"/>
          <w:szCs w:val="21"/>
          <w:lang w:eastAsia="ru-RU"/>
          <w14:ligatures w14:val="none"/>
        </w:rPr>
      </w:pPr>
      <w:r w:rsidRPr="008C104F">
        <w:rPr>
          <w:rFonts w:ascii="Arial" w:eastAsia="Times New Roman" w:hAnsi="Arial" w:cs="Arial"/>
          <w:b/>
          <w:bCs/>
          <w:kern w:val="0"/>
          <w:sz w:val="21"/>
          <w:szCs w:val="21"/>
          <w:lang w:eastAsia="ru-RU"/>
          <w14:ligatures w14:val="none"/>
        </w:rPr>
        <w:t>1 ДЕНЬ</w:t>
      </w:r>
      <w:r>
        <w:rPr>
          <w:rFonts w:ascii="Arial" w:eastAsia="Times New Roman" w:hAnsi="Arial" w:cs="Arial"/>
          <w:kern w:val="0"/>
          <w:sz w:val="21"/>
          <w:szCs w:val="21"/>
          <w:lang w:eastAsia="ru-RU"/>
          <w14:ligatures w14:val="none"/>
        </w:rPr>
        <w:t xml:space="preserve">. </w:t>
      </w:r>
      <w:r w:rsidR="00D27FE9" w:rsidRPr="00D27FE9">
        <w:rPr>
          <w:rFonts w:ascii="Arial" w:eastAsia="Times New Roman" w:hAnsi="Arial" w:cs="Arial"/>
          <w:kern w:val="0"/>
          <w:sz w:val="21"/>
          <w:szCs w:val="21"/>
          <w:lang w:eastAsia="ru-RU"/>
          <w14:ligatures w14:val="none"/>
        </w:rPr>
        <w:t>Сбор группы в Москве: ст. метро «ВДНХ», стоянка справа от гостиницы «Космос»:</w:t>
      </w:r>
      <w:r w:rsidR="00D27FE9" w:rsidRPr="00D27FE9">
        <w:rPr>
          <w:rFonts w:ascii="Arial" w:eastAsia="Times New Roman" w:hAnsi="Arial" w:cs="Arial"/>
          <w:kern w:val="0"/>
          <w:sz w:val="21"/>
          <w:szCs w:val="21"/>
          <w:lang w:eastAsia="ru-RU"/>
          <w14:ligatures w14:val="none"/>
        </w:rPr>
        <w:br/>
        <w:t>в 07:45 – при отправлении в субботу</w:t>
      </w:r>
      <w:r w:rsidR="00D27FE9" w:rsidRPr="00D27FE9">
        <w:rPr>
          <w:rFonts w:ascii="Arial" w:eastAsia="Times New Roman" w:hAnsi="Arial" w:cs="Arial"/>
          <w:kern w:val="0"/>
          <w:sz w:val="21"/>
          <w:szCs w:val="21"/>
          <w:lang w:eastAsia="ru-RU"/>
          <w14:ligatures w14:val="none"/>
        </w:rPr>
        <w:br/>
        <w:t>в 09:00 – при отправлении в понедельник, среду</w:t>
      </w:r>
      <w:r w:rsidR="00D27FE9" w:rsidRPr="00D27FE9">
        <w:rPr>
          <w:rFonts w:ascii="Arial" w:eastAsia="Times New Roman" w:hAnsi="Arial" w:cs="Arial"/>
          <w:kern w:val="0"/>
          <w:sz w:val="21"/>
          <w:szCs w:val="21"/>
          <w:lang w:eastAsia="ru-RU"/>
          <w14:ligatures w14:val="none"/>
        </w:rPr>
        <w:br/>
        <w:t>Прибытие во Владимире.</w:t>
      </w:r>
      <w:r w:rsidR="00D27FE9" w:rsidRPr="00D27FE9">
        <w:rPr>
          <w:rFonts w:ascii="Arial" w:eastAsia="Times New Roman" w:hAnsi="Arial" w:cs="Arial"/>
          <w:kern w:val="0"/>
          <w:sz w:val="21"/>
          <w:szCs w:val="21"/>
          <w:lang w:eastAsia="ru-RU"/>
          <w14:ligatures w14:val="none"/>
        </w:rPr>
        <w:br/>
        <w:t>13.00 Обед (только при заказе тура с 2- или 3-разовым питанием).</w:t>
      </w:r>
      <w:r w:rsidR="00D27FE9" w:rsidRPr="00D27FE9">
        <w:rPr>
          <w:rFonts w:ascii="Arial" w:eastAsia="Times New Roman" w:hAnsi="Arial" w:cs="Arial"/>
          <w:kern w:val="0"/>
          <w:sz w:val="21"/>
          <w:szCs w:val="21"/>
          <w:lang w:eastAsia="ru-RU"/>
          <w14:ligatures w14:val="none"/>
        </w:rPr>
        <w:br/>
        <w:t>14.00 Отправление в с. Боголюбово.</w:t>
      </w:r>
      <w:r w:rsidR="00D27FE9" w:rsidRPr="00D27FE9">
        <w:rPr>
          <w:rFonts w:ascii="Arial" w:eastAsia="Times New Roman" w:hAnsi="Arial" w:cs="Arial"/>
          <w:kern w:val="0"/>
          <w:sz w:val="21"/>
          <w:szCs w:val="21"/>
          <w:lang w:eastAsia="ru-RU"/>
          <w14:ligatures w14:val="none"/>
        </w:rPr>
        <w:br/>
        <w:t>Сегодня на территории некогда дворца-замка Андрея Боголюбского находится один из старейших российских монастырей - </w:t>
      </w:r>
      <w:r w:rsidR="00D27FE9" w:rsidRPr="00D27FE9">
        <w:rPr>
          <w:rFonts w:ascii="Arial" w:eastAsia="Times New Roman" w:hAnsi="Arial" w:cs="Arial"/>
          <w:b/>
          <w:bCs/>
          <w:kern w:val="0"/>
          <w:sz w:val="21"/>
          <w:szCs w:val="21"/>
          <w:lang w:eastAsia="ru-RU"/>
          <w14:ligatures w14:val="none"/>
        </w:rPr>
        <w:t>Боголюбский монастырь</w:t>
      </w:r>
      <w:r w:rsidR="00D27FE9" w:rsidRPr="00D27FE9">
        <w:rPr>
          <w:rFonts w:ascii="Arial" w:eastAsia="Times New Roman" w:hAnsi="Arial" w:cs="Arial"/>
          <w:kern w:val="0"/>
          <w:sz w:val="21"/>
          <w:szCs w:val="21"/>
          <w:lang w:eastAsia="ru-RU"/>
          <w14:ligatures w14:val="none"/>
        </w:rPr>
        <w:t> (осмотр архитектуры). Сооружения часто перестраивались, но частично сохранилась часть легендарной резиденции - знаменитая белокаменная башня с винтовой лестницей.</w:t>
      </w:r>
      <w:r w:rsidR="00D27FE9" w:rsidRPr="00D27FE9">
        <w:rPr>
          <w:rFonts w:ascii="Arial" w:eastAsia="Times New Roman" w:hAnsi="Arial" w:cs="Arial"/>
          <w:kern w:val="0"/>
          <w:sz w:val="21"/>
          <w:szCs w:val="21"/>
          <w:lang w:eastAsia="ru-RU"/>
          <w14:ligatures w14:val="none"/>
        </w:rPr>
        <w:br/>
        <w:t>Прогулка к </w:t>
      </w:r>
      <w:r w:rsidR="00D27FE9" w:rsidRPr="00D27FE9">
        <w:rPr>
          <w:rFonts w:ascii="Arial" w:eastAsia="Times New Roman" w:hAnsi="Arial" w:cs="Arial"/>
          <w:b/>
          <w:bCs/>
          <w:kern w:val="0"/>
          <w:sz w:val="21"/>
          <w:szCs w:val="21"/>
          <w:lang w:eastAsia="ru-RU"/>
          <w14:ligatures w14:val="none"/>
        </w:rPr>
        <w:t>Церкви Покрова на Нерли</w:t>
      </w:r>
      <w:r w:rsidR="00D27FE9" w:rsidRPr="00D27FE9">
        <w:rPr>
          <w:rFonts w:ascii="Arial" w:eastAsia="Times New Roman" w:hAnsi="Arial" w:cs="Arial"/>
          <w:kern w:val="0"/>
          <w:sz w:val="21"/>
          <w:szCs w:val="21"/>
          <w:lang w:eastAsia="ru-RU"/>
          <w14:ligatures w14:val="none"/>
        </w:rPr>
        <w:t>, памятнику белокаменного зодчества XII века (внешний осмотр). Церковь находилась практически на речной «стрелке», оформляя перекрёсток важнейших водных торговых путей. Согласно летописи строительство при князе Андрее вели «из всех земель мастеры». Уникальный «лебедь-храм» чудом сохранился до наших дней.</w:t>
      </w:r>
      <w:r w:rsidR="00D27FE9" w:rsidRPr="00D27FE9">
        <w:rPr>
          <w:rFonts w:ascii="Arial" w:eastAsia="Times New Roman" w:hAnsi="Arial" w:cs="Arial"/>
          <w:kern w:val="0"/>
          <w:sz w:val="21"/>
          <w:szCs w:val="21"/>
          <w:lang w:eastAsia="ru-RU"/>
          <w14:ligatures w14:val="none"/>
        </w:rPr>
        <w:br/>
      </w:r>
      <w:r w:rsidR="00D27FE9" w:rsidRPr="00D27FE9">
        <w:rPr>
          <w:rFonts w:ascii="Arial" w:eastAsia="Times New Roman" w:hAnsi="Arial" w:cs="Arial"/>
          <w:i/>
          <w:iCs/>
          <w:kern w:val="0"/>
          <w:sz w:val="21"/>
          <w:szCs w:val="21"/>
          <w:lang w:eastAsia="ru-RU"/>
          <w14:ligatures w14:val="none"/>
        </w:rPr>
        <w:t>Обращаем внимание: прогулка к церкви состоится при благоприятных погодных и природных условиях. Просим взять с собой удобную обувь.</w:t>
      </w:r>
      <w:r w:rsidR="00D27FE9" w:rsidRPr="00D27FE9">
        <w:rPr>
          <w:rFonts w:ascii="Arial" w:eastAsia="Times New Roman" w:hAnsi="Arial" w:cs="Arial"/>
          <w:kern w:val="0"/>
          <w:sz w:val="21"/>
          <w:szCs w:val="21"/>
          <w:lang w:eastAsia="ru-RU"/>
          <w14:ligatures w14:val="none"/>
        </w:rPr>
        <w:br/>
        <w:t>Переезд в г. Владимир.</w:t>
      </w:r>
      <w:r w:rsidR="00D27FE9" w:rsidRPr="00D27FE9">
        <w:rPr>
          <w:rFonts w:ascii="Arial" w:eastAsia="Times New Roman" w:hAnsi="Arial" w:cs="Arial"/>
          <w:kern w:val="0"/>
          <w:sz w:val="21"/>
          <w:szCs w:val="21"/>
          <w:lang w:eastAsia="ru-RU"/>
          <w14:ligatures w14:val="none"/>
        </w:rPr>
        <w:br/>
        <w:t>Обзорная экскурсия по г. Владимиру, одному из немногих городов Золотого кольца, где сохранились памятники архитектуры до монголо-татарского завоевания:</w:t>
      </w:r>
      <w:r w:rsidR="00D27FE9" w:rsidRPr="00D27FE9">
        <w:rPr>
          <w:rFonts w:ascii="Arial" w:eastAsia="Times New Roman" w:hAnsi="Arial" w:cs="Arial"/>
          <w:kern w:val="0"/>
          <w:sz w:val="21"/>
          <w:szCs w:val="21"/>
          <w:lang w:eastAsia="ru-RU"/>
          <w14:ligatures w14:val="none"/>
        </w:rPr>
        <w:br/>
        <w:t>● Дмитриевский собор (внешний осмотр).</w:t>
      </w:r>
      <w:r w:rsidR="00D27FE9" w:rsidRPr="00D27FE9">
        <w:rPr>
          <w:rFonts w:ascii="Arial" w:eastAsia="Times New Roman" w:hAnsi="Arial" w:cs="Arial"/>
          <w:kern w:val="0"/>
          <w:sz w:val="21"/>
          <w:szCs w:val="21"/>
          <w:lang w:eastAsia="ru-RU"/>
          <w14:ligatures w14:val="none"/>
        </w:rPr>
        <w:br/>
        <w:t>● Золотые ворота (внешний осмотр, на реставрации).</w:t>
      </w:r>
      <w:r w:rsidR="00D27FE9" w:rsidRPr="00D27FE9">
        <w:rPr>
          <w:rFonts w:ascii="Arial" w:eastAsia="Times New Roman" w:hAnsi="Arial" w:cs="Arial"/>
          <w:kern w:val="0"/>
          <w:sz w:val="21"/>
          <w:szCs w:val="21"/>
          <w:lang w:eastAsia="ru-RU"/>
          <w14:ligatures w14:val="none"/>
        </w:rPr>
        <w:br/>
        <w:t>● Успенский собор (посещение), шедевр белокаменного зодчества, где сохранились росписи XII-XIX вв., в том числе знаменитые фрески иконописца Андрея Рублева.</w:t>
      </w:r>
      <w:r w:rsidR="00D27FE9" w:rsidRPr="00D27FE9">
        <w:rPr>
          <w:rFonts w:ascii="Arial" w:eastAsia="Times New Roman" w:hAnsi="Arial" w:cs="Arial"/>
          <w:kern w:val="0"/>
          <w:sz w:val="21"/>
          <w:szCs w:val="21"/>
          <w:lang w:eastAsia="ru-RU"/>
          <w14:ligatures w14:val="none"/>
        </w:rPr>
        <w:br/>
      </w:r>
      <w:r w:rsidR="00D27FE9" w:rsidRPr="00D27FE9">
        <w:rPr>
          <w:rFonts w:ascii="Arial" w:eastAsia="Times New Roman" w:hAnsi="Arial" w:cs="Arial"/>
          <w:i/>
          <w:iCs/>
          <w:kern w:val="0"/>
          <w:sz w:val="21"/>
          <w:szCs w:val="21"/>
          <w:lang w:eastAsia="ru-RU"/>
          <w14:ligatures w14:val="none"/>
        </w:rPr>
        <w:t>Свободное время или за доп. плату ЭКСКУРСИОННЫЙ ПАКЕТ «КЛАССИЧЕСКИЙ»: Посещение Музея хрусталя и стекла XVIII-XXI веков ИЛИ экспозиции «Старый Владимир» в 4-х этажной башне 1912 г. (рассказывает о городе конца XIX в. – начала XX в.).</w:t>
      </w:r>
      <w:r w:rsidR="00D27FE9" w:rsidRPr="00D27FE9">
        <w:rPr>
          <w:rFonts w:ascii="Arial" w:eastAsia="Times New Roman" w:hAnsi="Arial" w:cs="Arial"/>
          <w:kern w:val="0"/>
          <w:sz w:val="21"/>
          <w:szCs w:val="21"/>
          <w:lang w:eastAsia="ru-RU"/>
          <w14:ligatures w14:val="none"/>
        </w:rPr>
        <w:br/>
        <w:t>Размещение в одной из гостиниц:</w:t>
      </w:r>
      <w:r w:rsidR="00D27FE9" w:rsidRPr="00D27FE9">
        <w:rPr>
          <w:rFonts w:ascii="Arial" w:eastAsia="Times New Roman" w:hAnsi="Arial" w:cs="Arial"/>
          <w:kern w:val="0"/>
          <w:sz w:val="21"/>
          <w:szCs w:val="21"/>
          <w:lang w:eastAsia="ru-RU"/>
          <w14:ligatures w14:val="none"/>
        </w:rPr>
        <w:br/>
        <w:t>гостиница «Главный туристический комплекс "Суздаль"», г. Суздаль</w:t>
      </w:r>
      <w:r w:rsidR="00D27FE9" w:rsidRPr="00D27FE9">
        <w:rPr>
          <w:rFonts w:ascii="Arial" w:eastAsia="Times New Roman" w:hAnsi="Arial" w:cs="Arial"/>
          <w:kern w:val="0"/>
          <w:sz w:val="21"/>
          <w:szCs w:val="21"/>
          <w:lang w:eastAsia="ru-RU"/>
          <w14:ligatures w14:val="none"/>
        </w:rPr>
        <w:br/>
        <w:t>гостиница «Амакс Золотое кольцо», г. Владимир, гостиница «Левитанъ», г. Владимир</w:t>
      </w:r>
      <w:r w:rsidR="00D27FE9" w:rsidRPr="00D27FE9">
        <w:rPr>
          <w:rFonts w:ascii="Arial" w:eastAsia="Times New Roman" w:hAnsi="Arial" w:cs="Arial"/>
          <w:kern w:val="0"/>
          <w:sz w:val="21"/>
          <w:szCs w:val="21"/>
          <w:lang w:eastAsia="ru-RU"/>
          <w14:ligatures w14:val="none"/>
        </w:rPr>
        <w:br/>
        <w:t>гостиница «Русская деревня», г. Владимир</w:t>
      </w:r>
      <w:r w:rsidR="00D27FE9" w:rsidRPr="00D27FE9">
        <w:rPr>
          <w:rFonts w:ascii="Arial" w:eastAsia="Times New Roman" w:hAnsi="Arial" w:cs="Arial"/>
          <w:kern w:val="0"/>
          <w:sz w:val="21"/>
          <w:szCs w:val="21"/>
          <w:lang w:eastAsia="ru-RU"/>
          <w14:ligatures w14:val="none"/>
        </w:rPr>
        <w:br/>
        <w:t>19.00 Ужин в ресторане гостиницы (только при заказе тура с 3-разовым питанием).</w:t>
      </w:r>
    </w:p>
    <w:p w14:paraId="5F8251C6" w14:textId="77777777" w:rsidR="00D27FE9" w:rsidRPr="00D27FE9" w:rsidRDefault="00D27FE9" w:rsidP="00D27FE9">
      <w:pPr>
        <w:pBdr>
          <w:top w:val="single" w:sz="6" w:space="11" w:color="BFCBD1"/>
        </w:pBdr>
        <w:shd w:val="clear" w:color="auto" w:fill="FFFFFF"/>
        <w:spacing w:after="0" w:line="240" w:lineRule="auto"/>
        <w:ind w:left="720"/>
        <w:textAlignment w:val="top"/>
        <w:rPr>
          <w:rFonts w:ascii="Arial" w:eastAsia="Times New Roman" w:hAnsi="Arial" w:cs="Arial"/>
          <w:kern w:val="0"/>
          <w:sz w:val="21"/>
          <w:szCs w:val="21"/>
          <w:lang w:eastAsia="ru-RU"/>
          <w14:ligatures w14:val="none"/>
        </w:rPr>
      </w:pPr>
      <w:r w:rsidRPr="00D27FE9">
        <w:rPr>
          <w:rFonts w:ascii="Arial" w:eastAsia="Times New Roman" w:hAnsi="Arial" w:cs="Arial"/>
          <w:b/>
          <w:bCs/>
          <w:kern w:val="0"/>
          <w:sz w:val="21"/>
          <w:szCs w:val="21"/>
          <w:lang w:eastAsia="ru-RU"/>
          <w14:ligatures w14:val="none"/>
        </w:rPr>
        <w:t>Питание:</w:t>
      </w:r>
      <w:r w:rsidRPr="00D27FE9">
        <w:rPr>
          <w:rFonts w:ascii="Arial" w:eastAsia="Times New Roman" w:hAnsi="Arial" w:cs="Arial"/>
          <w:kern w:val="0"/>
          <w:sz w:val="21"/>
          <w:szCs w:val="21"/>
          <w:lang w:eastAsia="ru-RU"/>
          <w14:ligatures w14:val="none"/>
        </w:rPr>
        <w:t> Согласно выбранному типу.</w:t>
      </w:r>
    </w:p>
    <w:p w14:paraId="25881264" w14:textId="77777777" w:rsidR="00D27FE9" w:rsidRPr="00D27FE9" w:rsidRDefault="00D27FE9" w:rsidP="00D27FE9">
      <w:pPr>
        <w:pBdr>
          <w:top w:val="single" w:sz="6" w:space="11" w:color="BFCBD1"/>
        </w:pBdr>
        <w:shd w:val="clear" w:color="auto" w:fill="FFFFFF"/>
        <w:spacing w:after="0" w:line="240" w:lineRule="auto"/>
        <w:ind w:left="720"/>
        <w:textAlignment w:val="top"/>
        <w:rPr>
          <w:rFonts w:ascii="Arial" w:eastAsia="Times New Roman" w:hAnsi="Arial" w:cs="Arial"/>
          <w:kern w:val="0"/>
          <w:sz w:val="21"/>
          <w:szCs w:val="21"/>
          <w:lang w:eastAsia="ru-RU"/>
          <w14:ligatures w14:val="none"/>
        </w:rPr>
      </w:pPr>
      <w:r w:rsidRPr="00D27FE9">
        <w:rPr>
          <w:rFonts w:ascii="Arial" w:eastAsia="Times New Roman" w:hAnsi="Arial" w:cs="Arial"/>
          <w:b/>
          <w:bCs/>
          <w:kern w:val="0"/>
          <w:sz w:val="21"/>
          <w:szCs w:val="21"/>
          <w:lang w:eastAsia="ru-RU"/>
          <w14:ligatures w14:val="none"/>
        </w:rPr>
        <w:t>Города:</w:t>
      </w:r>
      <w:r w:rsidRPr="00D27FE9">
        <w:rPr>
          <w:rFonts w:ascii="Arial" w:eastAsia="Times New Roman" w:hAnsi="Arial" w:cs="Arial"/>
          <w:kern w:val="0"/>
          <w:sz w:val="21"/>
          <w:szCs w:val="21"/>
          <w:lang w:eastAsia="ru-RU"/>
          <w14:ligatures w14:val="none"/>
        </w:rPr>
        <w:t> Владимир, Боголюбово</w:t>
      </w:r>
    </w:p>
    <w:p w14:paraId="70364AA9" w14:textId="77777777" w:rsidR="00D27FE9" w:rsidRPr="00D27FE9" w:rsidRDefault="00D27FE9" w:rsidP="00D27FE9">
      <w:pPr>
        <w:pBdr>
          <w:top w:val="single" w:sz="6" w:space="11" w:color="BFCBD1"/>
        </w:pBdr>
        <w:shd w:val="clear" w:color="auto" w:fill="FFFFFF"/>
        <w:spacing w:after="0" w:line="240" w:lineRule="auto"/>
        <w:ind w:left="720"/>
        <w:textAlignment w:val="top"/>
        <w:rPr>
          <w:rFonts w:ascii="Arial" w:eastAsia="Times New Roman" w:hAnsi="Arial" w:cs="Arial"/>
          <w:kern w:val="0"/>
          <w:sz w:val="21"/>
          <w:szCs w:val="21"/>
          <w:lang w:eastAsia="ru-RU"/>
          <w14:ligatures w14:val="none"/>
        </w:rPr>
      </w:pPr>
      <w:r w:rsidRPr="00D27FE9">
        <w:rPr>
          <w:rFonts w:ascii="Arial" w:eastAsia="Times New Roman" w:hAnsi="Arial" w:cs="Arial"/>
          <w:b/>
          <w:bCs/>
          <w:kern w:val="0"/>
          <w:sz w:val="21"/>
          <w:szCs w:val="21"/>
          <w:lang w:eastAsia="ru-RU"/>
          <w14:ligatures w14:val="none"/>
        </w:rPr>
        <w:lastRenderedPageBreak/>
        <w:t>Достопримечательности:</w:t>
      </w:r>
      <w:r w:rsidRPr="00D27FE9">
        <w:rPr>
          <w:rFonts w:ascii="Arial" w:eastAsia="Times New Roman" w:hAnsi="Arial" w:cs="Arial"/>
          <w:kern w:val="0"/>
          <w:sz w:val="21"/>
          <w:szCs w:val="21"/>
          <w:lang w:eastAsia="ru-RU"/>
          <w14:ligatures w14:val="none"/>
        </w:rPr>
        <w:t> Дмитриевский собор, Боголюбский монастырь, церковь Покрова на Нерли, Золотые ворота</w:t>
      </w:r>
    </w:p>
    <w:p w14:paraId="6DDB2868" w14:textId="77777777" w:rsidR="00D27FE9" w:rsidRPr="00D27FE9" w:rsidRDefault="00D27FE9" w:rsidP="00D27FE9">
      <w:pPr>
        <w:pBdr>
          <w:top w:val="single" w:sz="6" w:space="11" w:color="BFCBD1"/>
        </w:pBdr>
        <w:shd w:val="clear" w:color="auto" w:fill="FFFFFF"/>
        <w:spacing w:after="0" w:line="240" w:lineRule="auto"/>
        <w:textAlignment w:val="top"/>
        <w:rPr>
          <w:rFonts w:ascii="Arial" w:eastAsia="Times New Roman" w:hAnsi="Arial" w:cs="Arial"/>
          <w:b/>
          <w:bCs/>
          <w:kern w:val="0"/>
          <w:sz w:val="2"/>
          <w:szCs w:val="2"/>
          <w:lang w:eastAsia="ru-RU"/>
          <w14:ligatures w14:val="none"/>
        </w:rPr>
      </w:pPr>
      <w:r w:rsidRPr="00D27FE9">
        <w:rPr>
          <w:rFonts w:ascii="Arial" w:eastAsia="Times New Roman" w:hAnsi="Arial" w:cs="Arial"/>
          <w:b/>
          <w:bCs/>
          <w:kern w:val="0"/>
          <w:sz w:val="2"/>
          <w:szCs w:val="2"/>
          <w:lang w:eastAsia="ru-RU"/>
          <w14:ligatures w14:val="none"/>
        </w:rPr>
        <w:t>2-й день</w:t>
      </w:r>
    </w:p>
    <w:p w14:paraId="0BAA1718" w14:textId="35D573A7" w:rsidR="00D27FE9" w:rsidRPr="00D27FE9" w:rsidRDefault="00963297" w:rsidP="00D27FE9">
      <w:pPr>
        <w:pBdr>
          <w:top w:val="single" w:sz="6" w:space="11" w:color="BFCBD1"/>
        </w:pBdr>
        <w:shd w:val="clear" w:color="auto" w:fill="FFFFFF"/>
        <w:spacing w:after="0" w:line="240" w:lineRule="auto"/>
        <w:ind w:left="720"/>
        <w:textAlignment w:val="top"/>
        <w:rPr>
          <w:rFonts w:ascii="Arial" w:eastAsia="Times New Roman" w:hAnsi="Arial" w:cs="Arial"/>
          <w:kern w:val="0"/>
          <w:sz w:val="21"/>
          <w:szCs w:val="21"/>
          <w:lang w:eastAsia="ru-RU"/>
          <w14:ligatures w14:val="none"/>
        </w:rPr>
      </w:pPr>
      <w:r w:rsidRPr="00963297">
        <w:rPr>
          <w:rFonts w:ascii="Arial" w:eastAsia="Times New Roman" w:hAnsi="Arial" w:cs="Arial"/>
          <w:b/>
          <w:bCs/>
          <w:kern w:val="0"/>
          <w:sz w:val="21"/>
          <w:szCs w:val="21"/>
          <w:lang w:eastAsia="ru-RU"/>
          <w14:ligatures w14:val="none"/>
        </w:rPr>
        <w:t>2 ДЕНЬ</w:t>
      </w:r>
      <w:r>
        <w:rPr>
          <w:rFonts w:ascii="Arial" w:eastAsia="Times New Roman" w:hAnsi="Arial" w:cs="Arial"/>
          <w:kern w:val="0"/>
          <w:sz w:val="21"/>
          <w:szCs w:val="21"/>
          <w:lang w:eastAsia="ru-RU"/>
          <w14:ligatures w14:val="none"/>
        </w:rPr>
        <w:t xml:space="preserve">. </w:t>
      </w:r>
      <w:r w:rsidR="00D27FE9" w:rsidRPr="00D27FE9">
        <w:rPr>
          <w:rFonts w:ascii="Arial" w:eastAsia="Times New Roman" w:hAnsi="Arial" w:cs="Arial"/>
          <w:kern w:val="0"/>
          <w:sz w:val="21"/>
          <w:szCs w:val="21"/>
          <w:lang w:eastAsia="ru-RU"/>
          <w14:ligatures w14:val="none"/>
        </w:rPr>
        <w:t>08:00 Завтрак в ресторане отеля.</w:t>
      </w:r>
      <w:r w:rsidR="00D27FE9" w:rsidRPr="00D27FE9">
        <w:rPr>
          <w:rFonts w:ascii="Arial" w:eastAsia="Times New Roman" w:hAnsi="Arial" w:cs="Arial"/>
          <w:kern w:val="0"/>
          <w:sz w:val="21"/>
          <w:szCs w:val="21"/>
          <w:lang w:eastAsia="ru-RU"/>
          <w14:ligatures w14:val="none"/>
        </w:rPr>
        <w:br/>
        <w:t>Обзорная экскурсия по г. Суздалю.</w:t>
      </w:r>
      <w:r w:rsidR="00D27FE9" w:rsidRPr="00D27FE9">
        <w:rPr>
          <w:rFonts w:ascii="Arial" w:eastAsia="Times New Roman" w:hAnsi="Arial" w:cs="Arial"/>
          <w:kern w:val="0"/>
          <w:sz w:val="21"/>
          <w:szCs w:val="21"/>
          <w:lang w:eastAsia="ru-RU"/>
          <w14:ligatures w14:val="none"/>
        </w:rPr>
        <w:br/>
        <w:t>Суздаль — город-музей, в котором около 200 памятников истории, многие имеют статус всемирного наследия ЮНЕСКО.</w:t>
      </w:r>
      <w:r w:rsidR="00D27FE9" w:rsidRPr="00D27FE9">
        <w:rPr>
          <w:rFonts w:ascii="Arial" w:eastAsia="Times New Roman" w:hAnsi="Arial" w:cs="Arial"/>
          <w:kern w:val="0"/>
          <w:sz w:val="21"/>
          <w:szCs w:val="21"/>
          <w:lang w:eastAsia="ru-RU"/>
          <w14:ligatures w14:val="none"/>
        </w:rPr>
        <w:br/>
        <w:t>В программе:</w:t>
      </w:r>
      <w:r w:rsidR="00D27FE9" w:rsidRPr="00D27FE9">
        <w:rPr>
          <w:rFonts w:ascii="Arial" w:eastAsia="Times New Roman" w:hAnsi="Arial" w:cs="Arial"/>
          <w:kern w:val="0"/>
          <w:sz w:val="21"/>
          <w:szCs w:val="21"/>
          <w:lang w:eastAsia="ru-RU"/>
          <w14:ligatures w14:val="none"/>
        </w:rPr>
        <w:br/>
        <w:t>● Осмотр архитектурного ансамбля главной достопримечательности Суздаля — Суздальского кремля. По мнению археологов, кремль в Суздале построили в 10 веке, несмотря на это, до наших дней сохранились его основные строения.</w:t>
      </w:r>
      <w:r w:rsidR="00D27FE9" w:rsidRPr="00D27FE9">
        <w:rPr>
          <w:rFonts w:ascii="Arial" w:eastAsia="Times New Roman" w:hAnsi="Arial" w:cs="Arial"/>
          <w:kern w:val="0"/>
          <w:sz w:val="21"/>
          <w:szCs w:val="21"/>
          <w:lang w:eastAsia="ru-RU"/>
          <w14:ligatures w14:val="none"/>
        </w:rPr>
        <w:br/>
        <w:t>● Покровский монастырь (со смотровой площадки) — женская обитель, хранящая в себе множество тайн. В XVI веке он служил местом ссылки опальных цариц и женщин знатных боярских фамилий.</w:t>
      </w:r>
      <w:r w:rsidR="00D27FE9" w:rsidRPr="00D27FE9">
        <w:rPr>
          <w:rFonts w:ascii="Arial" w:eastAsia="Times New Roman" w:hAnsi="Arial" w:cs="Arial"/>
          <w:kern w:val="0"/>
          <w:sz w:val="21"/>
          <w:szCs w:val="21"/>
          <w:lang w:eastAsia="ru-RU"/>
          <w14:ligatures w14:val="none"/>
        </w:rPr>
        <w:br/>
      </w:r>
      <w:r w:rsidR="00D27FE9" w:rsidRPr="00D27FE9">
        <w:rPr>
          <w:rFonts w:ascii="Arial" w:eastAsia="Times New Roman" w:hAnsi="Arial" w:cs="Arial"/>
          <w:i/>
          <w:iCs/>
          <w:kern w:val="0"/>
          <w:sz w:val="21"/>
          <w:szCs w:val="21"/>
          <w:lang w:eastAsia="ru-RU"/>
          <w14:ligatures w14:val="none"/>
        </w:rPr>
        <w:t>Свободное время или за доп. плату ЭКСКУРСИОННЫЙ ПАКЕТ «КЛАССИЧЕСКИЙ»: Посещение Спасо-Евфимиева монастыря с посещением Спасо-Преображенского собора и знаменитыми колокольными звонами. Посещение Музея Деревянного зодчества с уникальными постройками 17-19 веков. Музей выстроен в виде сельской улицы с храмами, жилыми домами, мельницами, амбарами и другими постройками, перевезенными из разных сел и деревень Владимирской области.</w:t>
      </w:r>
      <w:r w:rsidR="00D27FE9" w:rsidRPr="00D27FE9">
        <w:rPr>
          <w:rFonts w:ascii="Arial" w:eastAsia="Times New Roman" w:hAnsi="Arial" w:cs="Arial"/>
          <w:kern w:val="0"/>
          <w:sz w:val="21"/>
          <w:szCs w:val="21"/>
          <w:lang w:eastAsia="ru-RU"/>
          <w14:ligatures w14:val="none"/>
        </w:rPr>
        <w:br/>
        <w:t>14.00 Обед (только при заказе тура с 2- или 3-разовым питанием).</w:t>
      </w:r>
      <w:r w:rsidR="00D27FE9" w:rsidRPr="00D27FE9">
        <w:rPr>
          <w:rFonts w:ascii="Arial" w:eastAsia="Times New Roman" w:hAnsi="Arial" w:cs="Arial"/>
          <w:kern w:val="0"/>
          <w:sz w:val="21"/>
          <w:szCs w:val="21"/>
          <w:lang w:eastAsia="ru-RU"/>
          <w14:ligatures w14:val="none"/>
        </w:rPr>
        <w:br/>
        <w:t>Отправление в г. Кострому.</w:t>
      </w:r>
      <w:r w:rsidR="00D27FE9" w:rsidRPr="00D27FE9">
        <w:rPr>
          <w:rFonts w:ascii="Arial" w:eastAsia="Times New Roman" w:hAnsi="Arial" w:cs="Arial"/>
          <w:kern w:val="0"/>
          <w:sz w:val="21"/>
          <w:szCs w:val="21"/>
          <w:lang w:eastAsia="ru-RU"/>
          <w14:ligatures w14:val="none"/>
        </w:rPr>
        <w:br/>
        <w:t>Путевая обзорная экскурсия в г. Иваново.</w:t>
      </w:r>
      <w:r w:rsidR="00D27FE9" w:rsidRPr="00D27FE9">
        <w:rPr>
          <w:rFonts w:ascii="Arial" w:eastAsia="Times New Roman" w:hAnsi="Arial" w:cs="Arial"/>
          <w:kern w:val="0"/>
          <w:sz w:val="21"/>
          <w:szCs w:val="21"/>
          <w:lang w:eastAsia="ru-RU"/>
          <w14:ligatures w14:val="none"/>
        </w:rPr>
        <w:br/>
        <w:t>Город был известен производством текстиля еще с XVII в. С тех пор город называют ситцевым краем, а еще текстильной столицей России и, конечно же, городом невест. Является самым молодым городом Золотого кольца.</w:t>
      </w:r>
      <w:r w:rsidR="00D27FE9" w:rsidRPr="00D27FE9">
        <w:rPr>
          <w:rFonts w:ascii="Arial" w:eastAsia="Times New Roman" w:hAnsi="Arial" w:cs="Arial"/>
          <w:kern w:val="0"/>
          <w:sz w:val="21"/>
          <w:szCs w:val="21"/>
          <w:lang w:eastAsia="ru-RU"/>
          <w14:ligatures w14:val="none"/>
        </w:rPr>
        <w:br/>
        <w:t>Размещение в одной из гостиниц:</w:t>
      </w:r>
      <w:r w:rsidR="00D27FE9" w:rsidRPr="00D27FE9">
        <w:rPr>
          <w:rFonts w:ascii="Arial" w:eastAsia="Times New Roman" w:hAnsi="Arial" w:cs="Arial"/>
          <w:kern w:val="0"/>
          <w:sz w:val="21"/>
          <w:szCs w:val="21"/>
          <w:lang w:eastAsia="ru-RU"/>
          <w14:ligatures w14:val="none"/>
        </w:rPr>
        <w:br/>
        <w:t>Гостиница «Сусанин Парк-отель», г. Кострома</w:t>
      </w:r>
      <w:r w:rsidR="00D27FE9" w:rsidRPr="00D27FE9">
        <w:rPr>
          <w:rFonts w:ascii="Arial" w:eastAsia="Times New Roman" w:hAnsi="Arial" w:cs="Arial"/>
          <w:kern w:val="0"/>
          <w:sz w:val="21"/>
          <w:szCs w:val="21"/>
          <w:lang w:eastAsia="ru-RU"/>
          <w14:ligatures w14:val="none"/>
        </w:rPr>
        <w:br/>
        <w:t>Гостиница «Троя», г. Кострома</w:t>
      </w:r>
      <w:r w:rsidR="00D27FE9" w:rsidRPr="00D27FE9">
        <w:rPr>
          <w:rFonts w:ascii="Arial" w:eastAsia="Times New Roman" w:hAnsi="Arial" w:cs="Arial"/>
          <w:kern w:val="0"/>
          <w:sz w:val="21"/>
          <w:szCs w:val="21"/>
          <w:lang w:eastAsia="ru-RU"/>
          <w14:ligatures w14:val="none"/>
        </w:rPr>
        <w:br/>
        <w:t>Гостиница «Волга», г. Кострома</w:t>
      </w:r>
      <w:r w:rsidR="00D27FE9" w:rsidRPr="00D27FE9">
        <w:rPr>
          <w:rFonts w:ascii="Arial" w:eastAsia="Times New Roman" w:hAnsi="Arial" w:cs="Arial"/>
          <w:kern w:val="0"/>
          <w:sz w:val="21"/>
          <w:szCs w:val="21"/>
          <w:lang w:eastAsia="ru-RU"/>
          <w14:ligatures w14:val="none"/>
        </w:rPr>
        <w:br/>
        <w:t>Гостиница «ЯрОтель Центр », г. Ярославль</w:t>
      </w:r>
      <w:r w:rsidR="00D27FE9" w:rsidRPr="00D27FE9">
        <w:rPr>
          <w:rFonts w:ascii="Arial" w:eastAsia="Times New Roman" w:hAnsi="Arial" w:cs="Arial"/>
          <w:kern w:val="0"/>
          <w:sz w:val="21"/>
          <w:szCs w:val="21"/>
          <w:lang w:eastAsia="ru-RU"/>
          <w14:ligatures w14:val="none"/>
        </w:rPr>
        <w:br/>
        <w:t>Гостиница «Ярославское подворье», г. Ярославль</w:t>
      </w:r>
      <w:r w:rsidR="00D27FE9" w:rsidRPr="00D27FE9">
        <w:rPr>
          <w:rFonts w:ascii="Arial" w:eastAsia="Times New Roman" w:hAnsi="Arial" w:cs="Arial"/>
          <w:kern w:val="0"/>
          <w:sz w:val="21"/>
          <w:szCs w:val="21"/>
          <w:lang w:eastAsia="ru-RU"/>
          <w14:ligatures w14:val="none"/>
        </w:rPr>
        <w:br/>
        <w:t>Гостиница «Снегурочка», г. Кострома</w:t>
      </w:r>
      <w:r w:rsidR="00D27FE9" w:rsidRPr="00D27FE9">
        <w:rPr>
          <w:rFonts w:ascii="Arial" w:eastAsia="Times New Roman" w:hAnsi="Arial" w:cs="Arial"/>
          <w:kern w:val="0"/>
          <w:sz w:val="21"/>
          <w:szCs w:val="21"/>
          <w:lang w:eastAsia="ru-RU"/>
          <w14:ligatures w14:val="none"/>
        </w:rPr>
        <w:br/>
        <w:t>Гостиница «Космос», г. Ярославль</w:t>
      </w:r>
      <w:r w:rsidR="00D27FE9" w:rsidRPr="00D27FE9">
        <w:rPr>
          <w:rFonts w:ascii="Arial" w:eastAsia="Times New Roman" w:hAnsi="Arial" w:cs="Arial"/>
          <w:kern w:val="0"/>
          <w:sz w:val="21"/>
          <w:szCs w:val="21"/>
          <w:lang w:eastAsia="ru-RU"/>
          <w14:ligatures w14:val="none"/>
        </w:rPr>
        <w:br/>
        <w:t>20.00 Ужин в ресторане гостиницы (только при заказе тура с 3-разовым питанием).</w:t>
      </w:r>
    </w:p>
    <w:p w14:paraId="1744AA32" w14:textId="77777777" w:rsidR="00D27FE9" w:rsidRPr="00D27FE9" w:rsidRDefault="00D27FE9" w:rsidP="00D27FE9">
      <w:pPr>
        <w:pBdr>
          <w:top w:val="single" w:sz="6" w:space="11" w:color="BFCBD1"/>
        </w:pBdr>
        <w:shd w:val="clear" w:color="auto" w:fill="FFFFFF"/>
        <w:spacing w:after="0" w:line="240" w:lineRule="auto"/>
        <w:ind w:left="720"/>
        <w:textAlignment w:val="top"/>
        <w:rPr>
          <w:rFonts w:ascii="Arial" w:eastAsia="Times New Roman" w:hAnsi="Arial" w:cs="Arial"/>
          <w:kern w:val="0"/>
          <w:sz w:val="21"/>
          <w:szCs w:val="21"/>
          <w:lang w:eastAsia="ru-RU"/>
          <w14:ligatures w14:val="none"/>
        </w:rPr>
      </w:pPr>
      <w:r w:rsidRPr="00D27FE9">
        <w:rPr>
          <w:rFonts w:ascii="Arial" w:eastAsia="Times New Roman" w:hAnsi="Arial" w:cs="Arial"/>
          <w:b/>
          <w:bCs/>
          <w:kern w:val="0"/>
          <w:sz w:val="21"/>
          <w:szCs w:val="21"/>
          <w:lang w:eastAsia="ru-RU"/>
          <w14:ligatures w14:val="none"/>
        </w:rPr>
        <w:t>Питание:</w:t>
      </w:r>
      <w:r w:rsidRPr="00D27FE9">
        <w:rPr>
          <w:rFonts w:ascii="Arial" w:eastAsia="Times New Roman" w:hAnsi="Arial" w:cs="Arial"/>
          <w:kern w:val="0"/>
          <w:sz w:val="21"/>
          <w:szCs w:val="21"/>
          <w:lang w:eastAsia="ru-RU"/>
          <w14:ligatures w14:val="none"/>
        </w:rPr>
        <w:t> Согласно выбранному типу.</w:t>
      </w:r>
    </w:p>
    <w:p w14:paraId="4041F5AA" w14:textId="77777777" w:rsidR="00D27FE9" w:rsidRPr="00D27FE9" w:rsidRDefault="00D27FE9" w:rsidP="00D27FE9">
      <w:pPr>
        <w:pBdr>
          <w:top w:val="single" w:sz="6" w:space="11" w:color="BFCBD1"/>
        </w:pBdr>
        <w:shd w:val="clear" w:color="auto" w:fill="FFFFFF"/>
        <w:spacing w:after="0" w:line="240" w:lineRule="auto"/>
        <w:ind w:left="720"/>
        <w:textAlignment w:val="top"/>
        <w:rPr>
          <w:rFonts w:ascii="Arial" w:eastAsia="Times New Roman" w:hAnsi="Arial" w:cs="Arial"/>
          <w:kern w:val="0"/>
          <w:sz w:val="21"/>
          <w:szCs w:val="21"/>
          <w:lang w:eastAsia="ru-RU"/>
          <w14:ligatures w14:val="none"/>
        </w:rPr>
      </w:pPr>
      <w:r w:rsidRPr="00D27FE9">
        <w:rPr>
          <w:rFonts w:ascii="Arial" w:eastAsia="Times New Roman" w:hAnsi="Arial" w:cs="Arial"/>
          <w:b/>
          <w:bCs/>
          <w:kern w:val="0"/>
          <w:sz w:val="21"/>
          <w:szCs w:val="21"/>
          <w:lang w:eastAsia="ru-RU"/>
          <w14:ligatures w14:val="none"/>
        </w:rPr>
        <w:t>Города:</w:t>
      </w:r>
      <w:r w:rsidRPr="00D27FE9">
        <w:rPr>
          <w:rFonts w:ascii="Arial" w:eastAsia="Times New Roman" w:hAnsi="Arial" w:cs="Arial"/>
          <w:kern w:val="0"/>
          <w:sz w:val="21"/>
          <w:szCs w:val="21"/>
          <w:lang w:eastAsia="ru-RU"/>
          <w14:ligatures w14:val="none"/>
        </w:rPr>
        <w:t> Суздаль</w:t>
      </w:r>
    </w:p>
    <w:p w14:paraId="3D7A48C2" w14:textId="77777777" w:rsidR="00D27FE9" w:rsidRPr="00D27FE9" w:rsidRDefault="00D27FE9" w:rsidP="00D27FE9">
      <w:pPr>
        <w:pBdr>
          <w:top w:val="single" w:sz="6" w:space="11" w:color="BFCBD1"/>
        </w:pBdr>
        <w:shd w:val="clear" w:color="auto" w:fill="FFFFFF"/>
        <w:spacing w:after="0" w:line="240" w:lineRule="auto"/>
        <w:ind w:left="720"/>
        <w:textAlignment w:val="top"/>
        <w:rPr>
          <w:rFonts w:ascii="Arial" w:eastAsia="Times New Roman" w:hAnsi="Arial" w:cs="Arial"/>
          <w:kern w:val="0"/>
          <w:sz w:val="21"/>
          <w:szCs w:val="21"/>
          <w:lang w:eastAsia="ru-RU"/>
          <w14:ligatures w14:val="none"/>
        </w:rPr>
      </w:pPr>
      <w:r w:rsidRPr="00D27FE9">
        <w:rPr>
          <w:rFonts w:ascii="Arial" w:eastAsia="Times New Roman" w:hAnsi="Arial" w:cs="Arial"/>
          <w:b/>
          <w:bCs/>
          <w:kern w:val="0"/>
          <w:sz w:val="21"/>
          <w:szCs w:val="21"/>
          <w:lang w:eastAsia="ru-RU"/>
          <w14:ligatures w14:val="none"/>
        </w:rPr>
        <w:t>Достопримечательности:</w:t>
      </w:r>
      <w:r w:rsidRPr="00D27FE9">
        <w:rPr>
          <w:rFonts w:ascii="Arial" w:eastAsia="Times New Roman" w:hAnsi="Arial" w:cs="Arial"/>
          <w:kern w:val="0"/>
          <w:sz w:val="21"/>
          <w:szCs w:val="21"/>
          <w:lang w:eastAsia="ru-RU"/>
          <w14:ligatures w14:val="none"/>
        </w:rPr>
        <w:t> Суздальский Кремль</w:t>
      </w:r>
    </w:p>
    <w:p w14:paraId="174617B1" w14:textId="77777777" w:rsidR="00D27FE9" w:rsidRPr="00D27FE9" w:rsidRDefault="00D27FE9" w:rsidP="00D27FE9">
      <w:pPr>
        <w:pBdr>
          <w:top w:val="single" w:sz="6" w:space="11" w:color="BFCBD1"/>
        </w:pBdr>
        <w:shd w:val="clear" w:color="auto" w:fill="FFFFFF"/>
        <w:spacing w:after="0" w:line="240" w:lineRule="auto"/>
        <w:textAlignment w:val="top"/>
        <w:rPr>
          <w:rFonts w:ascii="Arial" w:eastAsia="Times New Roman" w:hAnsi="Arial" w:cs="Arial"/>
          <w:b/>
          <w:bCs/>
          <w:kern w:val="0"/>
          <w:sz w:val="2"/>
          <w:szCs w:val="2"/>
          <w:lang w:eastAsia="ru-RU"/>
          <w14:ligatures w14:val="none"/>
        </w:rPr>
      </w:pPr>
      <w:r w:rsidRPr="00D27FE9">
        <w:rPr>
          <w:rFonts w:ascii="Arial" w:eastAsia="Times New Roman" w:hAnsi="Arial" w:cs="Arial"/>
          <w:b/>
          <w:bCs/>
          <w:kern w:val="0"/>
          <w:sz w:val="2"/>
          <w:szCs w:val="2"/>
          <w:lang w:eastAsia="ru-RU"/>
          <w14:ligatures w14:val="none"/>
        </w:rPr>
        <w:t>3-й день</w:t>
      </w:r>
    </w:p>
    <w:p w14:paraId="77079346" w14:textId="0881D45F" w:rsidR="00D27FE9" w:rsidRPr="00D27FE9" w:rsidRDefault="00963297" w:rsidP="00D27FE9">
      <w:pPr>
        <w:pBdr>
          <w:top w:val="single" w:sz="6" w:space="11" w:color="BFCBD1"/>
        </w:pBdr>
        <w:shd w:val="clear" w:color="auto" w:fill="FFFFFF"/>
        <w:spacing w:after="0" w:line="240" w:lineRule="auto"/>
        <w:ind w:left="720"/>
        <w:textAlignment w:val="top"/>
        <w:rPr>
          <w:rFonts w:ascii="Arial" w:eastAsia="Times New Roman" w:hAnsi="Arial" w:cs="Arial"/>
          <w:kern w:val="0"/>
          <w:sz w:val="21"/>
          <w:szCs w:val="21"/>
          <w:lang w:eastAsia="ru-RU"/>
          <w14:ligatures w14:val="none"/>
        </w:rPr>
      </w:pPr>
      <w:r w:rsidRPr="00963297">
        <w:rPr>
          <w:rFonts w:ascii="Arial" w:eastAsia="Times New Roman" w:hAnsi="Arial" w:cs="Arial"/>
          <w:b/>
          <w:bCs/>
          <w:kern w:val="0"/>
          <w:sz w:val="21"/>
          <w:szCs w:val="21"/>
          <w:lang w:eastAsia="ru-RU"/>
          <w14:ligatures w14:val="none"/>
        </w:rPr>
        <w:t>3 ДЕНЬ</w:t>
      </w:r>
      <w:r>
        <w:rPr>
          <w:rFonts w:ascii="Arial" w:eastAsia="Times New Roman" w:hAnsi="Arial" w:cs="Arial"/>
          <w:kern w:val="0"/>
          <w:sz w:val="21"/>
          <w:szCs w:val="21"/>
          <w:lang w:eastAsia="ru-RU"/>
          <w14:ligatures w14:val="none"/>
        </w:rPr>
        <w:t xml:space="preserve"> </w:t>
      </w:r>
      <w:r w:rsidR="00D27FE9" w:rsidRPr="00D27FE9">
        <w:rPr>
          <w:rFonts w:ascii="Arial" w:eastAsia="Times New Roman" w:hAnsi="Arial" w:cs="Arial"/>
          <w:kern w:val="0"/>
          <w:sz w:val="21"/>
          <w:szCs w:val="21"/>
          <w:lang w:eastAsia="ru-RU"/>
          <w14:ligatures w14:val="none"/>
        </w:rPr>
        <w:t>07:00 Завтрак в ресторане отеля.</w:t>
      </w:r>
      <w:r w:rsidR="00D27FE9" w:rsidRPr="00D27FE9">
        <w:rPr>
          <w:rFonts w:ascii="Arial" w:eastAsia="Times New Roman" w:hAnsi="Arial" w:cs="Arial"/>
          <w:kern w:val="0"/>
          <w:sz w:val="21"/>
          <w:szCs w:val="21"/>
          <w:lang w:eastAsia="ru-RU"/>
          <w14:ligatures w14:val="none"/>
        </w:rPr>
        <w:br/>
        <w:t>Отправление в г. Ярославль.</w:t>
      </w:r>
      <w:r w:rsidR="00D27FE9" w:rsidRPr="00D27FE9">
        <w:rPr>
          <w:rFonts w:ascii="Arial" w:eastAsia="Times New Roman" w:hAnsi="Arial" w:cs="Arial"/>
          <w:kern w:val="0"/>
          <w:sz w:val="21"/>
          <w:szCs w:val="21"/>
          <w:lang w:eastAsia="ru-RU"/>
          <w14:ligatures w14:val="none"/>
        </w:rPr>
        <w:br/>
        <w:t>Обзорная экскурсия по городу Ярославлю, который заслуженно считается «столицей Золотого кольца»:</w:t>
      </w:r>
      <w:r w:rsidR="00D27FE9" w:rsidRPr="00D27FE9">
        <w:rPr>
          <w:rFonts w:ascii="Arial" w:eastAsia="Times New Roman" w:hAnsi="Arial" w:cs="Arial"/>
          <w:kern w:val="0"/>
          <w:sz w:val="21"/>
          <w:szCs w:val="21"/>
          <w:lang w:eastAsia="ru-RU"/>
          <w14:ligatures w14:val="none"/>
        </w:rPr>
        <w:br/>
        <w:t>● Увидите стрелку рек Волги и Которосли — место, откуда начинался</w:t>
      </w:r>
      <w:r w:rsidR="00D27FE9" w:rsidRPr="00D27FE9">
        <w:rPr>
          <w:rFonts w:ascii="Arial" w:eastAsia="Times New Roman" w:hAnsi="Arial" w:cs="Arial"/>
          <w:kern w:val="0"/>
          <w:sz w:val="21"/>
          <w:szCs w:val="21"/>
          <w:lang w:eastAsia="ru-RU"/>
          <w14:ligatures w14:val="none"/>
        </w:rPr>
        <w:br/>
        <w:t>Ярославль.</w:t>
      </w:r>
      <w:r w:rsidR="00D27FE9" w:rsidRPr="00D27FE9">
        <w:rPr>
          <w:rFonts w:ascii="Arial" w:eastAsia="Times New Roman" w:hAnsi="Arial" w:cs="Arial"/>
          <w:kern w:val="0"/>
          <w:sz w:val="21"/>
          <w:szCs w:val="21"/>
          <w:lang w:eastAsia="ru-RU"/>
          <w14:ligatures w14:val="none"/>
        </w:rPr>
        <w:br/>
        <w:t>● Пройдетесь по живописной Волжской набережной, осмотрите воссозданный к 1000-летию города Успенский кафедральный собор.</w:t>
      </w:r>
      <w:r w:rsidR="00D27FE9" w:rsidRPr="00D27FE9">
        <w:rPr>
          <w:rFonts w:ascii="Arial" w:eastAsia="Times New Roman" w:hAnsi="Arial" w:cs="Arial"/>
          <w:kern w:val="0"/>
          <w:sz w:val="21"/>
          <w:szCs w:val="21"/>
          <w:lang w:eastAsia="ru-RU"/>
          <w14:ligatures w14:val="none"/>
        </w:rPr>
        <w:br/>
        <w:t>● Восхититесь уникальным архитектурным ансамблем центральной части Ярославля (находится под охраной ЮНЕСКО) и его жемчужинами — церквями XVII века (одна из которых — церковь Ильи Пророка).</w:t>
      </w:r>
      <w:r w:rsidR="00D27FE9" w:rsidRPr="00D27FE9">
        <w:rPr>
          <w:rFonts w:ascii="Arial" w:eastAsia="Times New Roman" w:hAnsi="Arial" w:cs="Arial"/>
          <w:kern w:val="0"/>
          <w:sz w:val="21"/>
          <w:szCs w:val="21"/>
          <w:lang w:eastAsia="ru-RU"/>
          <w14:ligatures w14:val="none"/>
        </w:rPr>
        <w:br/>
      </w:r>
      <w:r w:rsidR="00D27FE9" w:rsidRPr="00D27FE9">
        <w:rPr>
          <w:rFonts w:ascii="Arial" w:eastAsia="Times New Roman" w:hAnsi="Arial" w:cs="Arial"/>
          <w:kern w:val="0"/>
          <w:sz w:val="21"/>
          <w:szCs w:val="21"/>
          <w:lang w:eastAsia="ru-RU"/>
          <w14:ligatures w14:val="none"/>
        </w:rPr>
        <w:lastRenderedPageBreak/>
        <w:t>● Послушаете истории о первом Русском театре, пройдетесь по улицам, где гуляли герои известных советских и российских кинофильмов.</w:t>
      </w:r>
      <w:r w:rsidR="00D27FE9" w:rsidRPr="00D27FE9">
        <w:rPr>
          <w:rFonts w:ascii="Arial" w:eastAsia="Times New Roman" w:hAnsi="Arial" w:cs="Arial"/>
          <w:kern w:val="0"/>
          <w:sz w:val="21"/>
          <w:szCs w:val="21"/>
          <w:lang w:eastAsia="ru-RU"/>
          <w14:ligatures w14:val="none"/>
        </w:rPr>
        <w:br/>
        <w:t>● Экскурсия по территории Спасо-Преображенского монастыря (осмотр архитектурного ансамбля), основной городской достопримечательности с неприступными каменными стенами, которую в народе иногда называют «Ярославским кремлем». Именно здесь в XVIII столетия был обнаружен список шедевра древнерусской литературы «Слово о полку Игореве».</w:t>
      </w:r>
      <w:r w:rsidR="00D27FE9" w:rsidRPr="00D27FE9">
        <w:rPr>
          <w:rFonts w:ascii="Arial" w:eastAsia="Times New Roman" w:hAnsi="Arial" w:cs="Arial"/>
          <w:kern w:val="0"/>
          <w:sz w:val="21"/>
          <w:szCs w:val="21"/>
          <w:lang w:eastAsia="ru-RU"/>
          <w14:ligatures w14:val="none"/>
        </w:rPr>
        <w:br/>
      </w:r>
      <w:r w:rsidR="00D27FE9" w:rsidRPr="00D27FE9">
        <w:rPr>
          <w:rFonts w:ascii="Arial" w:eastAsia="Times New Roman" w:hAnsi="Arial" w:cs="Arial"/>
          <w:i/>
          <w:iCs/>
          <w:kern w:val="0"/>
          <w:sz w:val="21"/>
          <w:szCs w:val="21"/>
          <w:lang w:eastAsia="ru-RU"/>
          <w14:ligatures w14:val="none"/>
        </w:rPr>
        <w:t>Свободное время или за доп. плату ЭКСКУРСИОННЫЙ ПАКЕТ «КЛАССИЧЕСКИЙ»: Посещение церкви Ильи Пророка (только летом!) — выдающийся памятник архитектуры ярославской школы зодчества.</w:t>
      </w:r>
      <w:r w:rsidR="00D27FE9" w:rsidRPr="00D27FE9">
        <w:rPr>
          <w:rFonts w:ascii="Arial" w:eastAsia="Times New Roman" w:hAnsi="Arial" w:cs="Arial"/>
          <w:kern w:val="0"/>
          <w:sz w:val="21"/>
          <w:szCs w:val="21"/>
          <w:lang w:eastAsia="ru-RU"/>
          <w14:ligatures w14:val="none"/>
        </w:rPr>
        <w:br/>
        <w:t>Отправление в г. Кострому.</w:t>
      </w:r>
      <w:r w:rsidR="00D27FE9" w:rsidRPr="00D27FE9">
        <w:rPr>
          <w:rFonts w:ascii="Arial" w:eastAsia="Times New Roman" w:hAnsi="Arial" w:cs="Arial"/>
          <w:kern w:val="0"/>
          <w:sz w:val="21"/>
          <w:szCs w:val="21"/>
          <w:lang w:eastAsia="ru-RU"/>
          <w14:ligatures w14:val="none"/>
        </w:rPr>
        <w:br/>
        <w:t>14.30 Обед (только при заказе тура с 2- или 3-разовым питанием).</w:t>
      </w:r>
      <w:r w:rsidR="00D27FE9" w:rsidRPr="00D27FE9">
        <w:rPr>
          <w:rFonts w:ascii="Arial" w:eastAsia="Times New Roman" w:hAnsi="Arial" w:cs="Arial"/>
          <w:kern w:val="0"/>
          <w:sz w:val="21"/>
          <w:szCs w:val="21"/>
          <w:lang w:eastAsia="ru-RU"/>
          <w14:ligatures w14:val="none"/>
        </w:rPr>
        <w:br/>
        <w:t>15.30 Обзорная экскурсия по г. Костроме, красивейшему городу на Волге, одной из жемчужин Золотого кольца. Древний купеческий город, который сохранил до наших дней первозданный облик архитектурного ансамбля XVIII века, приоткроет завесу тайны своей неповторимой истории.</w:t>
      </w:r>
      <w:r w:rsidR="00D27FE9" w:rsidRPr="00D27FE9">
        <w:rPr>
          <w:rFonts w:ascii="Arial" w:eastAsia="Times New Roman" w:hAnsi="Arial" w:cs="Arial"/>
          <w:kern w:val="0"/>
          <w:sz w:val="21"/>
          <w:szCs w:val="21"/>
          <w:lang w:eastAsia="ru-RU"/>
          <w14:ligatures w14:val="none"/>
        </w:rPr>
        <w:br/>
        <w:t>● Пожарная каланча XIX века, выдающийся памятник классицизма.</w:t>
      </w:r>
      <w:r w:rsidR="00D27FE9" w:rsidRPr="00D27FE9">
        <w:rPr>
          <w:rFonts w:ascii="Arial" w:eastAsia="Times New Roman" w:hAnsi="Arial" w:cs="Arial"/>
          <w:kern w:val="0"/>
          <w:sz w:val="21"/>
          <w:szCs w:val="21"/>
          <w:lang w:eastAsia="ru-RU"/>
          <w14:ligatures w14:val="none"/>
        </w:rPr>
        <w:br/>
        <w:t>● Здание Гауптвахты.</w:t>
      </w:r>
      <w:r w:rsidR="00D27FE9" w:rsidRPr="00D27FE9">
        <w:rPr>
          <w:rFonts w:ascii="Arial" w:eastAsia="Times New Roman" w:hAnsi="Arial" w:cs="Arial"/>
          <w:kern w:val="0"/>
          <w:sz w:val="21"/>
          <w:szCs w:val="21"/>
          <w:lang w:eastAsia="ru-RU"/>
          <w14:ligatures w14:val="none"/>
        </w:rPr>
        <w:br/>
        <w:t>● Великолепно сохранившийся ансамбль Торговых рядов, которые исправно несут свою службу до сих пор.</w:t>
      </w:r>
      <w:r w:rsidR="00D27FE9" w:rsidRPr="00D27FE9">
        <w:rPr>
          <w:rFonts w:ascii="Arial" w:eastAsia="Times New Roman" w:hAnsi="Arial" w:cs="Arial"/>
          <w:kern w:val="0"/>
          <w:sz w:val="21"/>
          <w:szCs w:val="21"/>
          <w:lang w:eastAsia="ru-RU"/>
          <w14:ligatures w14:val="none"/>
        </w:rPr>
        <w:br/>
        <w:t>● Широкая набережная реки Волги.</w:t>
      </w:r>
      <w:r w:rsidR="00D27FE9" w:rsidRPr="00D27FE9">
        <w:rPr>
          <w:rFonts w:ascii="Arial" w:eastAsia="Times New Roman" w:hAnsi="Arial" w:cs="Arial"/>
          <w:kern w:val="0"/>
          <w:sz w:val="21"/>
          <w:szCs w:val="21"/>
          <w:lang w:eastAsia="ru-RU"/>
          <w14:ligatures w14:val="none"/>
        </w:rPr>
        <w:br/>
        <w:t>● Осмотр территории воссозданного Костромского кремля, где в Богоявленском соборе хранится чудотворная икона Федоровской божьей матери. Это самое древнее произведение иконописи Костромы.</w:t>
      </w:r>
      <w:r w:rsidR="00D27FE9" w:rsidRPr="00D27FE9">
        <w:rPr>
          <w:rFonts w:ascii="Arial" w:eastAsia="Times New Roman" w:hAnsi="Arial" w:cs="Arial"/>
          <w:kern w:val="0"/>
          <w:sz w:val="21"/>
          <w:szCs w:val="21"/>
          <w:lang w:eastAsia="ru-RU"/>
          <w14:ligatures w14:val="none"/>
        </w:rPr>
        <w:br/>
        <w:t>Посещение знаменитого Ипатьевского монастыря, главного символа г. Костромы (осмотр архитектурного ансамбля). В стенах этого монастыря Михаил Романов был благословлён на царство. С тех пор обитель по праву считалась «Колыбелью династии Романовых».</w:t>
      </w:r>
      <w:r w:rsidR="00D27FE9" w:rsidRPr="00D27FE9">
        <w:rPr>
          <w:rFonts w:ascii="Arial" w:eastAsia="Times New Roman" w:hAnsi="Arial" w:cs="Arial"/>
          <w:kern w:val="0"/>
          <w:sz w:val="21"/>
          <w:szCs w:val="21"/>
          <w:lang w:eastAsia="ru-RU"/>
          <w14:ligatures w14:val="none"/>
        </w:rPr>
        <w:br/>
        <w:t>Возвращение в гостиницу.</w:t>
      </w:r>
      <w:r w:rsidR="00D27FE9" w:rsidRPr="00D27FE9">
        <w:rPr>
          <w:rFonts w:ascii="Arial" w:eastAsia="Times New Roman" w:hAnsi="Arial" w:cs="Arial"/>
          <w:kern w:val="0"/>
          <w:sz w:val="21"/>
          <w:szCs w:val="21"/>
          <w:lang w:eastAsia="ru-RU"/>
          <w14:ligatures w14:val="none"/>
        </w:rPr>
        <w:br/>
        <w:t>20.00 Ужин в ресторане гостиницы (только при заказе тура с 3-разовым питанием).</w:t>
      </w:r>
    </w:p>
    <w:p w14:paraId="78A9EA8C" w14:textId="77777777" w:rsidR="00D27FE9" w:rsidRPr="00D27FE9" w:rsidRDefault="00D27FE9" w:rsidP="00D27FE9">
      <w:pPr>
        <w:pBdr>
          <w:top w:val="single" w:sz="6" w:space="11" w:color="BFCBD1"/>
        </w:pBdr>
        <w:shd w:val="clear" w:color="auto" w:fill="FFFFFF"/>
        <w:spacing w:after="0" w:line="240" w:lineRule="auto"/>
        <w:ind w:left="720"/>
        <w:textAlignment w:val="top"/>
        <w:rPr>
          <w:rFonts w:ascii="Arial" w:eastAsia="Times New Roman" w:hAnsi="Arial" w:cs="Arial"/>
          <w:kern w:val="0"/>
          <w:sz w:val="21"/>
          <w:szCs w:val="21"/>
          <w:lang w:eastAsia="ru-RU"/>
          <w14:ligatures w14:val="none"/>
        </w:rPr>
      </w:pPr>
      <w:r w:rsidRPr="00D27FE9">
        <w:rPr>
          <w:rFonts w:ascii="Arial" w:eastAsia="Times New Roman" w:hAnsi="Arial" w:cs="Arial"/>
          <w:b/>
          <w:bCs/>
          <w:kern w:val="0"/>
          <w:sz w:val="21"/>
          <w:szCs w:val="21"/>
          <w:lang w:eastAsia="ru-RU"/>
          <w14:ligatures w14:val="none"/>
        </w:rPr>
        <w:t>Питание:</w:t>
      </w:r>
      <w:r w:rsidRPr="00D27FE9">
        <w:rPr>
          <w:rFonts w:ascii="Arial" w:eastAsia="Times New Roman" w:hAnsi="Arial" w:cs="Arial"/>
          <w:kern w:val="0"/>
          <w:sz w:val="21"/>
          <w:szCs w:val="21"/>
          <w:lang w:eastAsia="ru-RU"/>
          <w14:ligatures w14:val="none"/>
        </w:rPr>
        <w:t> Согласно выбранному типу.</w:t>
      </w:r>
    </w:p>
    <w:p w14:paraId="29980275" w14:textId="77777777" w:rsidR="00D27FE9" w:rsidRPr="00D27FE9" w:rsidRDefault="00D27FE9" w:rsidP="00D27FE9">
      <w:pPr>
        <w:pBdr>
          <w:top w:val="single" w:sz="6" w:space="11" w:color="BFCBD1"/>
        </w:pBdr>
        <w:shd w:val="clear" w:color="auto" w:fill="FFFFFF"/>
        <w:spacing w:after="0" w:line="240" w:lineRule="auto"/>
        <w:ind w:left="720"/>
        <w:textAlignment w:val="top"/>
        <w:rPr>
          <w:rFonts w:ascii="Arial" w:eastAsia="Times New Roman" w:hAnsi="Arial" w:cs="Arial"/>
          <w:kern w:val="0"/>
          <w:sz w:val="21"/>
          <w:szCs w:val="21"/>
          <w:lang w:eastAsia="ru-RU"/>
          <w14:ligatures w14:val="none"/>
        </w:rPr>
      </w:pPr>
      <w:r w:rsidRPr="00D27FE9">
        <w:rPr>
          <w:rFonts w:ascii="Arial" w:eastAsia="Times New Roman" w:hAnsi="Arial" w:cs="Arial"/>
          <w:b/>
          <w:bCs/>
          <w:kern w:val="0"/>
          <w:sz w:val="21"/>
          <w:szCs w:val="21"/>
          <w:lang w:eastAsia="ru-RU"/>
          <w14:ligatures w14:val="none"/>
        </w:rPr>
        <w:t>Города:</w:t>
      </w:r>
      <w:r w:rsidRPr="00D27FE9">
        <w:rPr>
          <w:rFonts w:ascii="Arial" w:eastAsia="Times New Roman" w:hAnsi="Arial" w:cs="Arial"/>
          <w:kern w:val="0"/>
          <w:sz w:val="21"/>
          <w:szCs w:val="21"/>
          <w:lang w:eastAsia="ru-RU"/>
          <w14:ligatures w14:val="none"/>
        </w:rPr>
        <w:t> Ярославль, Кострома</w:t>
      </w:r>
    </w:p>
    <w:p w14:paraId="47A3173F" w14:textId="77777777" w:rsidR="00D27FE9" w:rsidRPr="00D27FE9" w:rsidRDefault="00D27FE9" w:rsidP="00D27FE9">
      <w:pPr>
        <w:pBdr>
          <w:top w:val="single" w:sz="6" w:space="11" w:color="BFCBD1"/>
        </w:pBdr>
        <w:shd w:val="clear" w:color="auto" w:fill="FFFFFF"/>
        <w:spacing w:after="0" w:line="240" w:lineRule="auto"/>
        <w:ind w:left="720"/>
        <w:textAlignment w:val="top"/>
        <w:rPr>
          <w:rFonts w:ascii="Arial" w:eastAsia="Times New Roman" w:hAnsi="Arial" w:cs="Arial"/>
          <w:kern w:val="0"/>
          <w:sz w:val="21"/>
          <w:szCs w:val="21"/>
          <w:lang w:eastAsia="ru-RU"/>
          <w14:ligatures w14:val="none"/>
        </w:rPr>
      </w:pPr>
      <w:r w:rsidRPr="00D27FE9">
        <w:rPr>
          <w:rFonts w:ascii="Arial" w:eastAsia="Times New Roman" w:hAnsi="Arial" w:cs="Arial"/>
          <w:b/>
          <w:bCs/>
          <w:kern w:val="0"/>
          <w:sz w:val="21"/>
          <w:szCs w:val="21"/>
          <w:lang w:eastAsia="ru-RU"/>
          <w14:ligatures w14:val="none"/>
        </w:rPr>
        <w:t>Достопримечательности:</w:t>
      </w:r>
      <w:r w:rsidRPr="00D27FE9">
        <w:rPr>
          <w:rFonts w:ascii="Arial" w:eastAsia="Times New Roman" w:hAnsi="Arial" w:cs="Arial"/>
          <w:kern w:val="0"/>
          <w:sz w:val="21"/>
          <w:szCs w:val="21"/>
          <w:lang w:eastAsia="ru-RU"/>
          <w14:ligatures w14:val="none"/>
        </w:rPr>
        <w:t> Торговые ряды, Пожарная каланча, Ярославская стрелка, Волжская набережная в Ярославле</w:t>
      </w:r>
    </w:p>
    <w:p w14:paraId="56BFB66F" w14:textId="77777777" w:rsidR="00D27FE9" w:rsidRPr="00D27FE9" w:rsidRDefault="00D27FE9" w:rsidP="00D27FE9">
      <w:pPr>
        <w:pBdr>
          <w:top w:val="single" w:sz="6" w:space="11" w:color="BFCBD1"/>
        </w:pBdr>
        <w:shd w:val="clear" w:color="auto" w:fill="FFFFFF"/>
        <w:spacing w:after="0" w:line="240" w:lineRule="auto"/>
        <w:textAlignment w:val="top"/>
        <w:rPr>
          <w:rFonts w:ascii="Arial" w:eastAsia="Times New Roman" w:hAnsi="Arial" w:cs="Arial"/>
          <w:b/>
          <w:bCs/>
          <w:kern w:val="0"/>
          <w:sz w:val="2"/>
          <w:szCs w:val="2"/>
          <w:lang w:eastAsia="ru-RU"/>
          <w14:ligatures w14:val="none"/>
        </w:rPr>
      </w:pPr>
      <w:r w:rsidRPr="00D27FE9">
        <w:rPr>
          <w:rFonts w:ascii="Arial" w:eastAsia="Times New Roman" w:hAnsi="Arial" w:cs="Arial"/>
          <w:b/>
          <w:bCs/>
          <w:kern w:val="0"/>
          <w:sz w:val="2"/>
          <w:szCs w:val="2"/>
          <w:lang w:eastAsia="ru-RU"/>
          <w14:ligatures w14:val="none"/>
        </w:rPr>
        <w:t>4-й день</w:t>
      </w:r>
    </w:p>
    <w:p w14:paraId="13C6A568" w14:textId="15CB8F12" w:rsidR="00D27FE9" w:rsidRPr="00D27FE9" w:rsidRDefault="00963297" w:rsidP="00D27FE9">
      <w:pPr>
        <w:pBdr>
          <w:top w:val="single" w:sz="6" w:space="11" w:color="BFCBD1"/>
        </w:pBdr>
        <w:shd w:val="clear" w:color="auto" w:fill="FFFFFF"/>
        <w:spacing w:after="0" w:line="240" w:lineRule="auto"/>
        <w:ind w:left="720"/>
        <w:textAlignment w:val="top"/>
        <w:rPr>
          <w:rFonts w:ascii="Arial" w:eastAsia="Times New Roman" w:hAnsi="Arial" w:cs="Arial"/>
          <w:kern w:val="0"/>
          <w:sz w:val="21"/>
          <w:szCs w:val="21"/>
          <w:lang w:eastAsia="ru-RU"/>
          <w14:ligatures w14:val="none"/>
        </w:rPr>
      </w:pPr>
      <w:r w:rsidRPr="00963297">
        <w:rPr>
          <w:rFonts w:ascii="Arial" w:eastAsia="Times New Roman" w:hAnsi="Arial" w:cs="Arial"/>
          <w:b/>
          <w:bCs/>
          <w:kern w:val="0"/>
          <w:sz w:val="21"/>
          <w:szCs w:val="21"/>
          <w:lang w:eastAsia="ru-RU"/>
          <w14:ligatures w14:val="none"/>
        </w:rPr>
        <w:t>4 ДЕНЬ</w:t>
      </w:r>
      <w:r>
        <w:rPr>
          <w:rFonts w:ascii="Arial" w:eastAsia="Times New Roman" w:hAnsi="Arial" w:cs="Arial"/>
          <w:kern w:val="0"/>
          <w:sz w:val="21"/>
          <w:szCs w:val="21"/>
          <w:lang w:eastAsia="ru-RU"/>
          <w14:ligatures w14:val="none"/>
        </w:rPr>
        <w:t xml:space="preserve">. </w:t>
      </w:r>
      <w:r w:rsidR="00D27FE9" w:rsidRPr="00D27FE9">
        <w:rPr>
          <w:rFonts w:ascii="Arial" w:eastAsia="Times New Roman" w:hAnsi="Arial" w:cs="Arial"/>
          <w:kern w:val="0"/>
          <w:sz w:val="21"/>
          <w:szCs w:val="21"/>
          <w:lang w:eastAsia="ru-RU"/>
          <w14:ligatures w14:val="none"/>
        </w:rPr>
        <w:t>07:00 Завтрак в ресторане отеля.</w:t>
      </w:r>
      <w:r w:rsidR="00D27FE9" w:rsidRPr="00D27FE9">
        <w:rPr>
          <w:rFonts w:ascii="Arial" w:eastAsia="Times New Roman" w:hAnsi="Arial" w:cs="Arial"/>
          <w:kern w:val="0"/>
          <w:sz w:val="21"/>
          <w:szCs w:val="21"/>
          <w:lang w:eastAsia="ru-RU"/>
          <w14:ligatures w14:val="none"/>
        </w:rPr>
        <w:br/>
        <w:t>Отправление в г. Ростов Великий.</w:t>
      </w:r>
      <w:r w:rsidR="00D27FE9" w:rsidRPr="00D27FE9">
        <w:rPr>
          <w:rFonts w:ascii="Arial" w:eastAsia="Times New Roman" w:hAnsi="Arial" w:cs="Arial"/>
          <w:kern w:val="0"/>
          <w:sz w:val="21"/>
          <w:szCs w:val="21"/>
          <w:lang w:eastAsia="ru-RU"/>
          <w14:ligatures w14:val="none"/>
        </w:rPr>
        <w:br/>
        <w:t>Обзорная экскурсия по г. Ростову Великому на проезде (внешний осмотр достопримечательностей): крепостные валы и озеро Неро, Спасо-Яковлевский монастырь, имназия Кекина и гостиный двор, уникальный Конюшенный двор, купеческие усадьбы XVIII–XIX веков.</w:t>
      </w:r>
      <w:r w:rsidR="00D27FE9" w:rsidRPr="00D27FE9">
        <w:rPr>
          <w:rFonts w:ascii="Arial" w:eastAsia="Times New Roman" w:hAnsi="Arial" w:cs="Arial"/>
          <w:kern w:val="0"/>
          <w:sz w:val="21"/>
          <w:szCs w:val="21"/>
          <w:lang w:eastAsia="ru-RU"/>
          <w14:ligatures w14:val="none"/>
        </w:rPr>
        <w:br/>
        <w:t>Экскурсия по территории Ростовского кремля (осмотр архитектурного ансамбля). Осмотр достопримечательностей: Успенский собор (XVI в.) с уникальной звонницей, на которой полностью сохранился набор из 15 колоколов, Архиерейский двор, Соборная площадь.</w:t>
      </w:r>
      <w:r w:rsidR="00D27FE9" w:rsidRPr="00D27FE9">
        <w:rPr>
          <w:rFonts w:ascii="Arial" w:eastAsia="Times New Roman" w:hAnsi="Arial" w:cs="Arial"/>
          <w:kern w:val="0"/>
          <w:sz w:val="21"/>
          <w:szCs w:val="21"/>
          <w:lang w:eastAsia="ru-RU"/>
          <w14:ligatures w14:val="none"/>
        </w:rPr>
        <w:br/>
        <w:t>Далее Вы сможете выбрать один из вариантов программы, который подойдет именно вам.</w:t>
      </w:r>
      <w:r w:rsidR="00D27FE9" w:rsidRPr="00D27FE9">
        <w:rPr>
          <w:rFonts w:ascii="Arial" w:eastAsia="Times New Roman" w:hAnsi="Arial" w:cs="Arial"/>
          <w:kern w:val="0"/>
          <w:sz w:val="21"/>
          <w:szCs w:val="21"/>
          <w:lang w:eastAsia="ru-RU"/>
          <w14:ligatures w14:val="none"/>
        </w:rPr>
        <w:br/>
      </w:r>
      <w:r w:rsidR="00D27FE9" w:rsidRPr="00D27FE9">
        <w:rPr>
          <w:rFonts w:ascii="Arial" w:eastAsia="Times New Roman" w:hAnsi="Arial" w:cs="Arial"/>
          <w:b/>
          <w:bCs/>
          <w:kern w:val="0"/>
          <w:sz w:val="21"/>
          <w:szCs w:val="21"/>
          <w:lang w:eastAsia="ru-RU"/>
          <w14:ligatures w14:val="none"/>
        </w:rPr>
        <w:t>Вариант 1. Свободное время.</w:t>
      </w:r>
      <w:r w:rsidR="00D27FE9" w:rsidRPr="00D27FE9">
        <w:rPr>
          <w:rFonts w:ascii="Arial" w:eastAsia="Times New Roman" w:hAnsi="Arial" w:cs="Arial"/>
          <w:kern w:val="0"/>
          <w:sz w:val="21"/>
          <w:szCs w:val="21"/>
          <w:lang w:eastAsia="ru-RU"/>
          <w14:ligatures w14:val="none"/>
        </w:rPr>
        <w:br/>
      </w:r>
      <w:r w:rsidR="00D27FE9" w:rsidRPr="00D27FE9">
        <w:rPr>
          <w:rFonts w:ascii="Arial" w:eastAsia="Times New Roman" w:hAnsi="Arial" w:cs="Arial"/>
          <w:b/>
          <w:bCs/>
          <w:kern w:val="0"/>
          <w:sz w:val="21"/>
          <w:szCs w:val="21"/>
          <w:lang w:eastAsia="ru-RU"/>
          <w14:ligatures w14:val="none"/>
        </w:rPr>
        <w:t>Вариант 2. Посещение Медоварни в Ростове Великом с программой «История и вкус старинных русских напитков».</w:t>
      </w:r>
      <w:r w:rsidR="00D27FE9" w:rsidRPr="00D27FE9">
        <w:rPr>
          <w:rFonts w:ascii="Arial" w:eastAsia="Times New Roman" w:hAnsi="Arial" w:cs="Arial"/>
          <w:kern w:val="0"/>
          <w:sz w:val="21"/>
          <w:szCs w:val="21"/>
          <w:lang w:eastAsia="ru-RU"/>
          <w14:ligatures w14:val="none"/>
        </w:rPr>
        <w:br/>
        <w:t xml:space="preserve">В программе: погружение в традиции русской питейной культуры, знакомство со </w:t>
      </w:r>
      <w:r w:rsidR="00D27FE9" w:rsidRPr="00D27FE9">
        <w:rPr>
          <w:rFonts w:ascii="Arial" w:eastAsia="Times New Roman" w:hAnsi="Arial" w:cs="Arial"/>
          <w:kern w:val="0"/>
          <w:sz w:val="21"/>
          <w:szCs w:val="21"/>
          <w:lang w:eastAsia="ru-RU"/>
          <w14:ligatures w14:val="none"/>
        </w:rPr>
        <w:lastRenderedPageBreak/>
        <w:t>старинными экспонатами, дегустация медовых напитков (18+) по старинным рецептам (авторские и традиционные медовые напитки, фермерские сыры, угощения).</w:t>
      </w:r>
      <w:r w:rsidR="00D27FE9" w:rsidRPr="00D27FE9">
        <w:rPr>
          <w:rFonts w:ascii="Arial" w:eastAsia="Times New Roman" w:hAnsi="Arial" w:cs="Arial"/>
          <w:kern w:val="0"/>
          <w:sz w:val="21"/>
          <w:szCs w:val="21"/>
          <w:lang w:eastAsia="ru-RU"/>
          <w14:ligatures w14:val="none"/>
        </w:rPr>
        <w:br/>
        <w:t>Внимание! Для детей и взрослых (по запросу) предусмотрена замена на безалкогольный дегустационный сет.</w:t>
      </w:r>
      <w:r w:rsidR="00D27FE9" w:rsidRPr="00D27FE9">
        <w:rPr>
          <w:rFonts w:ascii="Arial" w:eastAsia="Times New Roman" w:hAnsi="Arial" w:cs="Arial"/>
          <w:kern w:val="0"/>
          <w:sz w:val="21"/>
          <w:szCs w:val="21"/>
          <w:lang w:eastAsia="ru-RU"/>
          <w14:ligatures w14:val="none"/>
        </w:rPr>
        <w:br/>
        <w:t>Отправление в г. Переславль-Залесский.</w:t>
      </w:r>
      <w:r w:rsidR="00D27FE9" w:rsidRPr="00D27FE9">
        <w:rPr>
          <w:rFonts w:ascii="Arial" w:eastAsia="Times New Roman" w:hAnsi="Arial" w:cs="Arial"/>
          <w:kern w:val="0"/>
          <w:sz w:val="21"/>
          <w:szCs w:val="21"/>
          <w:lang w:eastAsia="ru-RU"/>
          <w14:ligatures w14:val="none"/>
        </w:rPr>
        <w:br/>
        <w:t>Обзорная экскурсия по г. Переславль-Залесский на проезде.</w:t>
      </w:r>
      <w:r w:rsidR="00D27FE9" w:rsidRPr="00D27FE9">
        <w:rPr>
          <w:rFonts w:ascii="Arial" w:eastAsia="Times New Roman" w:hAnsi="Arial" w:cs="Arial"/>
          <w:kern w:val="0"/>
          <w:sz w:val="21"/>
          <w:szCs w:val="21"/>
          <w:lang w:eastAsia="ru-RU"/>
          <w14:ligatures w14:val="none"/>
        </w:rPr>
        <w:br/>
        <w:t>Сердце Переславля — Красная площадь, она на несколько столетий старше знаменитой Московской тезки. Живое подтверждение местной старины - Спасо-Преображенский собор, заложенный Юрием Долгоруким в 1152 году. Это старейшее сооружение Северо-Восточной Руси, дошедшее до наших дней.</w:t>
      </w:r>
      <w:r w:rsidR="00D27FE9" w:rsidRPr="00D27FE9">
        <w:rPr>
          <w:rFonts w:ascii="Arial" w:eastAsia="Times New Roman" w:hAnsi="Arial" w:cs="Arial"/>
          <w:kern w:val="0"/>
          <w:sz w:val="21"/>
          <w:szCs w:val="21"/>
          <w:lang w:eastAsia="ru-RU"/>
          <w14:ligatures w14:val="none"/>
        </w:rPr>
        <w:br/>
        <w:t>13.00 Обед (только при заказе тура с 2- или 3-разовым питанием).</w:t>
      </w:r>
      <w:r w:rsidR="00D27FE9" w:rsidRPr="00D27FE9">
        <w:rPr>
          <w:rFonts w:ascii="Arial" w:eastAsia="Times New Roman" w:hAnsi="Arial" w:cs="Arial"/>
          <w:kern w:val="0"/>
          <w:sz w:val="21"/>
          <w:szCs w:val="21"/>
          <w:lang w:eastAsia="ru-RU"/>
          <w14:ligatures w14:val="none"/>
        </w:rPr>
        <w:br/>
        <w:t>Отправление в г. Сергиев Посад.</w:t>
      </w:r>
      <w:r w:rsidR="00D27FE9" w:rsidRPr="00D27FE9">
        <w:rPr>
          <w:rFonts w:ascii="Arial" w:eastAsia="Times New Roman" w:hAnsi="Arial" w:cs="Arial"/>
          <w:kern w:val="0"/>
          <w:sz w:val="21"/>
          <w:szCs w:val="21"/>
          <w:lang w:eastAsia="ru-RU"/>
          <w14:ligatures w14:val="none"/>
        </w:rPr>
        <w:br/>
        <w:t>Экскурсия по территории Троице-Сергиевой Лавры. Троице-Сергиева Лавра — жемчужина православных святынь России с многовековой историей.</w:t>
      </w:r>
      <w:r w:rsidR="00D27FE9" w:rsidRPr="00D27FE9">
        <w:rPr>
          <w:rFonts w:ascii="Arial" w:eastAsia="Times New Roman" w:hAnsi="Arial" w:cs="Arial"/>
          <w:kern w:val="0"/>
          <w:sz w:val="21"/>
          <w:szCs w:val="21"/>
          <w:lang w:eastAsia="ru-RU"/>
          <w14:ligatures w14:val="none"/>
        </w:rPr>
        <w:br/>
        <w:t>Троицкий собор (внешний осмотр) — главный соборный храм и древнейшее из сохранившихся сооружений Троицкого монастыря, первое каменное здание Лавры.</w:t>
      </w:r>
      <w:r w:rsidR="00D27FE9" w:rsidRPr="00D27FE9">
        <w:rPr>
          <w:rFonts w:ascii="Arial" w:eastAsia="Times New Roman" w:hAnsi="Arial" w:cs="Arial"/>
          <w:kern w:val="0"/>
          <w:sz w:val="21"/>
          <w:szCs w:val="21"/>
          <w:lang w:eastAsia="ru-RU"/>
          <w14:ligatures w14:val="none"/>
        </w:rPr>
        <w:br/>
        <w:t>Успенский собор (интерьер) является архитектурным центром Троице-Сергиевой Лавры. Трапезный и Духовской храмы (интерьер).</w:t>
      </w:r>
      <w:r w:rsidR="00D27FE9" w:rsidRPr="00D27FE9">
        <w:rPr>
          <w:rFonts w:ascii="Arial" w:eastAsia="Times New Roman" w:hAnsi="Arial" w:cs="Arial"/>
          <w:kern w:val="0"/>
          <w:sz w:val="21"/>
          <w:szCs w:val="21"/>
          <w:lang w:eastAsia="ru-RU"/>
          <w14:ligatures w14:val="none"/>
        </w:rPr>
        <w:br/>
        <w:t>Отъезд в Москву.</w:t>
      </w:r>
      <w:r w:rsidR="00D27FE9" w:rsidRPr="00D27FE9">
        <w:rPr>
          <w:rFonts w:ascii="Arial" w:eastAsia="Times New Roman" w:hAnsi="Arial" w:cs="Arial"/>
          <w:kern w:val="0"/>
          <w:sz w:val="21"/>
          <w:szCs w:val="21"/>
          <w:lang w:eastAsia="ru-RU"/>
          <w14:ligatures w14:val="none"/>
        </w:rPr>
        <w:br/>
        <w:t>20.00 Ориентировочное время прибытия в Москву (к станции метро «ВДНХ»).</w:t>
      </w:r>
    </w:p>
    <w:p w14:paraId="46C43B88" w14:textId="77777777" w:rsidR="00D27FE9" w:rsidRPr="00D27FE9" w:rsidRDefault="00D27FE9" w:rsidP="00D27FE9">
      <w:pPr>
        <w:pBdr>
          <w:top w:val="single" w:sz="6" w:space="11" w:color="BFCBD1"/>
        </w:pBdr>
        <w:shd w:val="clear" w:color="auto" w:fill="FFFFFF"/>
        <w:spacing w:after="0" w:line="240" w:lineRule="auto"/>
        <w:ind w:left="720"/>
        <w:textAlignment w:val="top"/>
        <w:rPr>
          <w:rFonts w:ascii="Arial" w:eastAsia="Times New Roman" w:hAnsi="Arial" w:cs="Arial"/>
          <w:kern w:val="0"/>
          <w:sz w:val="21"/>
          <w:szCs w:val="21"/>
          <w:lang w:eastAsia="ru-RU"/>
          <w14:ligatures w14:val="none"/>
        </w:rPr>
      </w:pPr>
      <w:r w:rsidRPr="00D27FE9">
        <w:rPr>
          <w:rFonts w:ascii="Arial" w:eastAsia="Times New Roman" w:hAnsi="Arial" w:cs="Arial"/>
          <w:b/>
          <w:bCs/>
          <w:kern w:val="0"/>
          <w:sz w:val="21"/>
          <w:szCs w:val="21"/>
          <w:lang w:eastAsia="ru-RU"/>
          <w14:ligatures w14:val="none"/>
        </w:rPr>
        <w:t>Питание:</w:t>
      </w:r>
      <w:r w:rsidRPr="00D27FE9">
        <w:rPr>
          <w:rFonts w:ascii="Arial" w:eastAsia="Times New Roman" w:hAnsi="Arial" w:cs="Arial"/>
          <w:kern w:val="0"/>
          <w:sz w:val="21"/>
          <w:szCs w:val="21"/>
          <w:lang w:eastAsia="ru-RU"/>
          <w14:ligatures w14:val="none"/>
        </w:rPr>
        <w:t> Согласно выбранному типу.</w:t>
      </w:r>
    </w:p>
    <w:p w14:paraId="712CA572" w14:textId="77777777" w:rsidR="00D27FE9" w:rsidRPr="00D27FE9" w:rsidRDefault="00D27FE9" w:rsidP="00D27FE9">
      <w:pPr>
        <w:pBdr>
          <w:top w:val="single" w:sz="6" w:space="11" w:color="BFCBD1"/>
        </w:pBdr>
        <w:shd w:val="clear" w:color="auto" w:fill="FFFFFF"/>
        <w:spacing w:after="0" w:line="240" w:lineRule="auto"/>
        <w:ind w:left="720"/>
        <w:textAlignment w:val="top"/>
        <w:rPr>
          <w:rFonts w:ascii="Arial" w:eastAsia="Times New Roman" w:hAnsi="Arial" w:cs="Arial"/>
          <w:kern w:val="0"/>
          <w:sz w:val="21"/>
          <w:szCs w:val="21"/>
          <w:lang w:eastAsia="ru-RU"/>
          <w14:ligatures w14:val="none"/>
        </w:rPr>
      </w:pPr>
      <w:r w:rsidRPr="00D27FE9">
        <w:rPr>
          <w:rFonts w:ascii="Arial" w:eastAsia="Times New Roman" w:hAnsi="Arial" w:cs="Arial"/>
          <w:b/>
          <w:bCs/>
          <w:kern w:val="0"/>
          <w:sz w:val="21"/>
          <w:szCs w:val="21"/>
          <w:lang w:eastAsia="ru-RU"/>
          <w14:ligatures w14:val="none"/>
        </w:rPr>
        <w:t>Города:</w:t>
      </w:r>
      <w:r w:rsidRPr="00D27FE9">
        <w:rPr>
          <w:rFonts w:ascii="Arial" w:eastAsia="Times New Roman" w:hAnsi="Arial" w:cs="Arial"/>
          <w:kern w:val="0"/>
          <w:sz w:val="21"/>
          <w:szCs w:val="21"/>
          <w:lang w:eastAsia="ru-RU"/>
          <w14:ligatures w14:val="none"/>
        </w:rPr>
        <w:t> Ростов, Переславль-Залесский, Сергиев Посад</w:t>
      </w:r>
    </w:p>
    <w:p w14:paraId="58D40CD6" w14:textId="77777777" w:rsidR="00D27FE9" w:rsidRDefault="00D27FE9" w:rsidP="00D27FE9">
      <w:pPr>
        <w:pBdr>
          <w:top w:val="single" w:sz="6" w:space="11" w:color="BFCBD1"/>
        </w:pBdr>
        <w:shd w:val="clear" w:color="auto" w:fill="FFFFFF"/>
        <w:spacing w:after="0" w:line="240" w:lineRule="auto"/>
        <w:ind w:left="720"/>
        <w:textAlignment w:val="top"/>
        <w:rPr>
          <w:rFonts w:ascii="Arial" w:eastAsia="Times New Roman" w:hAnsi="Arial" w:cs="Arial"/>
          <w:kern w:val="0"/>
          <w:sz w:val="21"/>
          <w:szCs w:val="21"/>
          <w:lang w:eastAsia="ru-RU"/>
          <w14:ligatures w14:val="none"/>
        </w:rPr>
      </w:pPr>
      <w:r w:rsidRPr="00D27FE9">
        <w:rPr>
          <w:rFonts w:ascii="Arial" w:eastAsia="Times New Roman" w:hAnsi="Arial" w:cs="Arial"/>
          <w:b/>
          <w:bCs/>
          <w:kern w:val="0"/>
          <w:sz w:val="21"/>
          <w:szCs w:val="21"/>
          <w:lang w:eastAsia="ru-RU"/>
          <w14:ligatures w14:val="none"/>
        </w:rPr>
        <w:t>Достопримечательности:</w:t>
      </w:r>
      <w:r w:rsidRPr="00D27FE9">
        <w:rPr>
          <w:rFonts w:ascii="Arial" w:eastAsia="Times New Roman" w:hAnsi="Arial" w:cs="Arial"/>
          <w:kern w:val="0"/>
          <w:sz w:val="21"/>
          <w:szCs w:val="21"/>
          <w:lang w:eastAsia="ru-RU"/>
          <w14:ligatures w14:val="none"/>
        </w:rPr>
        <w:t> Красная площадь, Спасо-Преображенский собор, Соборная площадь, Спасо-Яковлевский монастырь, Троице-Сергиева Лавра</w:t>
      </w:r>
    </w:p>
    <w:p w14:paraId="18829E65" w14:textId="77777777" w:rsidR="008627D5" w:rsidRDefault="008627D5" w:rsidP="00D27FE9">
      <w:pPr>
        <w:pBdr>
          <w:top w:val="single" w:sz="6" w:space="11" w:color="BFCBD1"/>
        </w:pBdr>
        <w:shd w:val="clear" w:color="auto" w:fill="FFFFFF"/>
        <w:spacing w:after="0" w:line="240" w:lineRule="auto"/>
        <w:ind w:left="720"/>
        <w:textAlignment w:val="top"/>
        <w:rPr>
          <w:rFonts w:ascii="Arial" w:eastAsia="Times New Roman" w:hAnsi="Arial" w:cs="Arial"/>
          <w:kern w:val="0"/>
          <w:sz w:val="21"/>
          <w:szCs w:val="21"/>
          <w:lang w:eastAsia="ru-RU"/>
          <w14:ligatures w14:val="none"/>
        </w:rPr>
      </w:pPr>
    </w:p>
    <w:p w14:paraId="26EB5AFE" w14:textId="77777777" w:rsidR="008627D5" w:rsidRPr="00D27FE9" w:rsidRDefault="008627D5" w:rsidP="00D27FE9">
      <w:pPr>
        <w:pBdr>
          <w:top w:val="single" w:sz="6" w:space="11" w:color="BFCBD1"/>
        </w:pBdr>
        <w:shd w:val="clear" w:color="auto" w:fill="FFFFFF"/>
        <w:spacing w:after="0" w:line="240" w:lineRule="auto"/>
        <w:ind w:left="720"/>
        <w:textAlignment w:val="top"/>
        <w:rPr>
          <w:rFonts w:ascii="Arial" w:eastAsia="Times New Roman" w:hAnsi="Arial" w:cs="Arial"/>
          <w:kern w:val="0"/>
          <w:sz w:val="21"/>
          <w:szCs w:val="21"/>
          <w:lang w:eastAsia="ru-RU"/>
          <w14:ligatures w14:val="none"/>
        </w:rPr>
      </w:pPr>
    </w:p>
    <w:p w14:paraId="27386049" w14:textId="19285F7E" w:rsidR="001A5784" w:rsidRPr="008627D5" w:rsidRDefault="008627D5" w:rsidP="008627D5">
      <w:pPr>
        <w:jc w:val="center"/>
        <w:rPr>
          <w:b/>
          <w:bCs/>
        </w:rPr>
      </w:pPr>
      <w:r w:rsidRPr="008627D5">
        <w:rPr>
          <w:b/>
          <w:bCs/>
        </w:rPr>
        <w:t>СТОИМОСТЬ ТУРА</w:t>
      </w:r>
    </w:p>
    <w:tbl>
      <w:tblPr>
        <w:tblStyle w:val="ac"/>
        <w:tblW w:w="0" w:type="auto"/>
        <w:tblLook w:val="04A0" w:firstRow="1" w:lastRow="0" w:firstColumn="1" w:lastColumn="0" w:noHBand="0" w:noVBand="1"/>
      </w:tblPr>
      <w:tblGrid>
        <w:gridCol w:w="3115"/>
        <w:gridCol w:w="3115"/>
        <w:gridCol w:w="3115"/>
      </w:tblGrid>
      <w:tr w:rsidR="008627D5" w:rsidRPr="008C104F" w14:paraId="43478FD3" w14:textId="77777777" w:rsidTr="008627D5">
        <w:tc>
          <w:tcPr>
            <w:tcW w:w="3115" w:type="dxa"/>
          </w:tcPr>
          <w:p w14:paraId="6CB53FD5" w14:textId="2DA4BC6F" w:rsidR="008627D5" w:rsidRPr="008C104F" w:rsidRDefault="008627D5">
            <w:pPr>
              <w:rPr>
                <w:sz w:val="28"/>
                <w:szCs w:val="28"/>
              </w:rPr>
            </w:pPr>
            <w:r w:rsidRPr="008C104F">
              <w:rPr>
                <w:sz w:val="28"/>
                <w:szCs w:val="28"/>
              </w:rPr>
              <w:t>Стоимость тура при двухместном размещении</w:t>
            </w:r>
          </w:p>
        </w:tc>
        <w:tc>
          <w:tcPr>
            <w:tcW w:w="3115" w:type="dxa"/>
          </w:tcPr>
          <w:p w14:paraId="005EB256" w14:textId="2268BAC2" w:rsidR="008627D5" w:rsidRPr="008C104F" w:rsidRDefault="008627D5">
            <w:pPr>
              <w:rPr>
                <w:sz w:val="28"/>
                <w:szCs w:val="28"/>
              </w:rPr>
            </w:pPr>
            <w:r w:rsidRPr="008C104F">
              <w:rPr>
                <w:sz w:val="28"/>
                <w:szCs w:val="28"/>
              </w:rPr>
              <w:t>Стоимость тура при одноместном размещении</w:t>
            </w:r>
          </w:p>
        </w:tc>
        <w:tc>
          <w:tcPr>
            <w:tcW w:w="3115" w:type="dxa"/>
          </w:tcPr>
          <w:p w14:paraId="4BEC4CB5" w14:textId="0FF09727" w:rsidR="008627D5" w:rsidRPr="008C104F" w:rsidRDefault="008627D5">
            <w:pPr>
              <w:rPr>
                <w:sz w:val="28"/>
                <w:szCs w:val="28"/>
              </w:rPr>
            </w:pPr>
            <w:r w:rsidRPr="008C104F">
              <w:rPr>
                <w:sz w:val="28"/>
                <w:szCs w:val="28"/>
              </w:rPr>
              <w:t>Стоимость тура при трехместно</w:t>
            </w:r>
            <w:r w:rsidR="008C104F">
              <w:rPr>
                <w:sz w:val="28"/>
                <w:szCs w:val="28"/>
              </w:rPr>
              <w:t>м</w:t>
            </w:r>
            <w:r w:rsidRPr="008C104F">
              <w:rPr>
                <w:sz w:val="28"/>
                <w:szCs w:val="28"/>
              </w:rPr>
              <w:t xml:space="preserve"> размещении</w:t>
            </w:r>
          </w:p>
        </w:tc>
      </w:tr>
      <w:tr w:rsidR="008627D5" w:rsidRPr="008C104F" w14:paraId="14D0F763" w14:textId="77777777" w:rsidTr="008627D5">
        <w:tc>
          <w:tcPr>
            <w:tcW w:w="3115" w:type="dxa"/>
          </w:tcPr>
          <w:p w14:paraId="7BE61581" w14:textId="77777777" w:rsidR="008C104F" w:rsidRDefault="008C104F">
            <w:pPr>
              <w:rPr>
                <w:sz w:val="28"/>
                <w:szCs w:val="28"/>
              </w:rPr>
            </w:pPr>
          </w:p>
          <w:p w14:paraId="017A905D" w14:textId="5600E88C" w:rsidR="008627D5" w:rsidRDefault="008627D5">
            <w:pPr>
              <w:rPr>
                <w:sz w:val="28"/>
                <w:szCs w:val="28"/>
              </w:rPr>
            </w:pPr>
            <w:r w:rsidRPr="008C104F">
              <w:rPr>
                <w:sz w:val="28"/>
                <w:szCs w:val="28"/>
              </w:rPr>
              <w:t>28400 рублей</w:t>
            </w:r>
          </w:p>
          <w:p w14:paraId="2B65723D" w14:textId="140CFA31" w:rsidR="008C104F" w:rsidRPr="008C104F" w:rsidRDefault="008C104F">
            <w:pPr>
              <w:rPr>
                <w:sz w:val="28"/>
                <w:szCs w:val="28"/>
              </w:rPr>
            </w:pPr>
          </w:p>
        </w:tc>
        <w:tc>
          <w:tcPr>
            <w:tcW w:w="3115" w:type="dxa"/>
          </w:tcPr>
          <w:p w14:paraId="108E5334" w14:textId="77777777" w:rsidR="008C104F" w:rsidRDefault="008C104F">
            <w:pPr>
              <w:rPr>
                <w:sz w:val="28"/>
                <w:szCs w:val="28"/>
              </w:rPr>
            </w:pPr>
          </w:p>
          <w:p w14:paraId="6DDC46CE" w14:textId="44D3E894" w:rsidR="008627D5" w:rsidRPr="008C104F" w:rsidRDefault="008627D5">
            <w:pPr>
              <w:rPr>
                <w:sz w:val="28"/>
                <w:szCs w:val="28"/>
              </w:rPr>
            </w:pPr>
            <w:r w:rsidRPr="008C104F">
              <w:rPr>
                <w:sz w:val="28"/>
                <w:szCs w:val="28"/>
              </w:rPr>
              <w:t>34600 рублей</w:t>
            </w:r>
          </w:p>
        </w:tc>
        <w:tc>
          <w:tcPr>
            <w:tcW w:w="3115" w:type="dxa"/>
          </w:tcPr>
          <w:p w14:paraId="7F2F5752" w14:textId="77777777" w:rsidR="008C104F" w:rsidRDefault="008C104F">
            <w:pPr>
              <w:rPr>
                <w:sz w:val="28"/>
                <w:szCs w:val="28"/>
              </w:rPr>
            </w:pPr>
          </w:p>
          <w:p w14:paraId="369532F7" w14:textId="3F1AB8C6" w:rsidR="008627D5" w:rsidRPr="008C104F" w:rsidRDefault="008627D5">
            <w:pPr>
              <w:rPr>
                <w:sz w:val="28"/>
                <w:szCs w:val="28"/>
              </w:rPr>
            </w:pPr>
            <w:r w:rsidRPr="008C104F">
              <w:rPr>
                <w:sz w:val="28"/>
                <w:szCs w:val="28"/>
              </w:rPr>
              <w:t>28200 рублей</w:t>
            </w:r>
          </w:p>
        </w:tc>
      </w:tr>
    </w:tbl>
    <w:p w14:paraId="51A6A354" w14:textId="77777777" w:rsidR="00D27FE9" w:rsidRPr="008C104F" w:rsidRDefault="00D27FE9">
      <w:pPr>
        <w:rPr>
          <w:rFonts w:ascii="Arial" w:hAnsi="Arial" w:cs="Arial"/>
          <w:sz w:val="28"/>
          <w:szCs w:val="28"/>
        </w:rPr>
      </w:pPr>
    </w:p>
    <w:p w14:paraId="7B1C2918" w14:textId="77777777" w:rsidR="00D27FE9" w:rsidRPr="00963297" w:rsidRDefault="00D27FE9">
      <w:pPr>
        <w:rPr>
          <w:rFonts w:ascii="Arial" w:hAnsi="Arial" w:cs="Arial"/>
          <w:sz w:val="20"/>
          <w:szCs w:val="20"/>
        </w:rPr>
      </w:pPr>
    </w:p>
    <w:p w14:paraId="1D0D387D" w14:textId="77777777" w:rsidR="00D27FE9" w:rsidRPr="00D27FE9" w:rsidRDefault="00D27FE9" w:rsidP="00D27FE9">
      <w:pPr>
        <w:rPr>
          <w:rFonts w:ascii="Arial" w:hAnsi="Arial" w:cs="Arial"/>
          <w:b/>
          <w:bCs/>
          <w:sz w:val="20"/>
          <w:szCs w:val="20"/>
        </w:rPr>
      </w:pPr>
      <w:r w:rsidRPr="00D27FE9">
        <w:rPr>
          <w:rFonts w:ascii="Arial" w:hAnsi="Arial" w:cs="Arial"/>
          <w:b/>
          <w:bCs/>
          <w:sz w:val="20"/>
          <w:szCs w:val="20"/>
        </w:rPr>
        <w:t>В стоимость входит</w:t>
      </w:r>
    </w:p>
    <w:p w14:paraId="1F3CE6E2" w14:textId="77777777" w:rsidR="00D27FE9" w:rsidRDefault="00D27FE9" w:rsidP="00D27FE9">
      <w:pPr>
        <w:rPr>
          <w:rFonts w:ascii="Arial" w:hAnsi="Arial" w:cs="Arial"/>
          <w:sz w:val="20"/>
          <w:szCs w:val="20"/>
        </w:rPr>
      </w:pPr>
      <w:r w:rsidRPr="00D27FE9">
        <w:rPr>
          <w:rFonts w:ascii="Arial" w:hAnsi="Arial" w:cs="Arial"/>
          <w:sz w:val="20"/>
          <w:szCs w:val="20"/>
        </w:rPr>
        <w:t>Проживание, питание (согласно выбранному типу), транспортное обслуживание, экскурсионная программа, входные билеты в музеи, услуги гида.</w:t>
      </w:r>
    </w:p>
    <w:p w14:paraId="0CA80F26" w14:textId="7FD543DA" w:rsidR="008C104F" w:rsidRDefault="008C104F" w:rsidP="00D27FE9">
      <w:pPr>
        <w:rPr>
          <w:rFonts w:ascii="Arial" w:hAnsi="Arial" w:cs="Arial"/>
          <w:sz w:val="20"/>
          <w:szCs w:val="20"/>
        </w:rPr>
      </w:pPr>
      <w:r>
        <w:rPr>
          <w:rFonts w:ascii="Arial" w:hAnsi="Arial" w:cs="Arial"/>
          <w:sz w:val="20"/>
          <w:szCs w:val="20"/>
        </w:rPr>
        <w:t>ЖД Новороссийск-Москва-Новороссийск за доп плату (приобретаются через агента или самостоятельно)</w:t>
      </w:r>
    </w:p>
    <w:p w14:paraId="1239DB25" w14:textId="77777777" w:rsidR="008C104F" w:rsidRDefault="008C104F" w:rsidP="00D27FE9">
      <w:pPr>
        <w:rPr>
          <w:rFonts w:ascii="Arial" w:hAnsi="Arial" w:cs="Arial"/>
          <w:sz w:val="20"/>
          <w:szCs w:val="20"/>
        </w:rPr>
      </w:pPr>
    </w:p>
    <w:p w14:paraId="10FB23BA" w14:textId="77777777" w:rsidR="008C104F" w:rsidRPr="00D27FE9" w:rsidRDefault="008C104F" w:rsidP="00D27FE9">
      <w:pPr>
        <w:rPr>
          <w:rFonts w:ascii="Arial" w:hAnsi="Arial" w:cs="Arial"/>
          <w:sz w:val="20"/>
          <w:szCs w:val="20"/>
        </w:rPr>
      </w:pPr>
    </w:p>
    <w:p w14:paraId="0CF9DB18" w14:textId="77777777" w:rsidR="008627D5" w:rsidRPr="00963297" w:rsidRDefault="008627D5" w:rsidP="008627D5">
      <w:pPr>
        <w:shd w:val="clear" w:color="auto" w:fill="FFFFFF"/>
        <w:spacing w:after="0" w:line="240" w:lineRule="auto"/>
        <w:rPr>
          <w:rFonts w:ascii="Arial" w:eastAsia="Times New Roman" w:hAnsi="Arial" w:cs="Arial"/>
          <w:kern w:val="0"/>
          <w:sz w:val="20"/>
          <w:szCs w:val="20"/>
          <w:lang w:eastAsia="ru-RU"/>
          <w14:ligatures w14:val="none"/>
        </w:rPr>
      </w:pPr>
      <w:r w:rsidRPr="00D27FE9">
        <w:rPr>
          <w:rFonts w:ascii="Arial" w:eastAsia="Times New Roman" w:hAnsi="Arial" w:cs="Arial"/>
          <w:kern w:val="0"/>
          <w:sz w:val="20"/>
          <w:szCs w:val="20"/>
          <w:lang w:eastAsia="ru-RU"/>
          <w14:ligatures w14:val="none"/>
        </w:rPr>
        <w:lastRenderedPageBreak/>
        <w:t>В зависимости от даты заезда и программы тура туристам будут предложены отели:</w:t>
      </w:r>
      <w:r w:rsidRPr="00D27FE9">
        <w:rPr>
          <w:rFonts w:ascii="Arial" w:eastAsia="Times New Roman" w:hAnsi="Arial" w:cs="Arial"/>
          <w:kern w:val="0"/>
          <w:sz w:val="20"/>
          <w:szCs w:val="20"/>
          <w:lang w:eastAsia="ru-RU"/>
          <w14:ligatures w14:val="none"/>
        </w:rPr>
        <w:br/>
        <w:t>В г. Суздаль: гостиница «Главный туристический комплекс "Суздаль"»</w:t>
      </w:r>
      <w:r w:rsidRPr="00D27FE9">
        <w:rPr>
          <w:rFonts w:ascii="Arial" w:eastAsia="Times New Roman" w:hAnsi="Arial" w:cs="Arial"/>
          <w:kern w:val="0"/>
          <w:sz w:val="20"/>
          <w:szCs w:val="20"/>
          <w:lang w:eastAsia="ru-RU"/>
          <w14:ligatures w14:val="none"/>
        </w:rPr>
        <w:br/>
        <w:t>В г. Владимир: гостиницы «Русская деревня», «Амакс Золотое кольцо», «Левитанъ»</w:t>
      </w:r>
      <w:r w:rsidRPr="00D27FE9">
        <w:rPr>
          <w:rFonts w:ascii="Arial" w:eastAsia="Times New Roman" w:hAnsi="Arial" w:cs="Arial"/>
          <w:kern w:val="0"/>
          <w:sz w:val="20"/>
          <w:szCs w:val="20"/>
          <w:lang w:eastAsia="ru-RU"/>
          <w14:ligatures w14:val="none"/>
        </w:rPr>
        <w:br/>
        <w:t>В г. Кострома: гостиницы «Сусанин Парк-отель», «Троя», «Волга», «Снегурочка»</w:t>
      </w:r>
      <w:r w:rsidRPr="00D27FE9">
        <w:rPr>
          <w:rFonts w:ascii="Arial" w:eastAsia="Times New Roman" w:hAnsi="Arial" w:cs="Arial"/>
          <w:kern w:val="0"/>
          <w:sz w:val="20"/>
          <w:szCs w:val="20"/>
          <w:lang w:eastAsia="ru-RU"/>
          <w14:ligatures w14:val="none"/>
        </w:rPr>
        <w:br/>
        <w:t>В г. Ярославль: гостиницы «ЯрОтель Центр», «Ярославское подворье», «Cosmos»</w:t>
      </w:r>
    </w:p>
    <w:p w14:paraId="6856CED4" w14:textId="77777777" w:rsidR="008627D5" w:rsidRPr="00D27FE9" w:rsidRDefault="008627D5" w:rsidP="008627D5">
      <w:pPr>
        <w:shd w:val="clear" w:color="auto" w:fill="FFFFFF"/>
        <w:spacing w:after="0" w:line="240" w:lineRule="auto"/>
        <w:rPr>
          <w:rFonts w:ascii="Arial" w:eastAsia="Times New Roman" w:hAnsi="Arial" w:cs="Arial"/>
          <w:kern w:val="0"/>
          <w:sz w:val="20"/>
          <w:szCs w:val="20"/>
          <w:lang w:eastAsia="ru-RU"/>
          <w14:ligatures w14:val="none"/>
        </w:rPr>
      </w:pPr>
    </w:p>
    <w:p w14:paraId="6549942C" w14:textId="77777777" w:rsidR="008627D5" w:rsidRPr="00963297" w:rsidRDefault="008627D5" w:rsidP="008627D5">
      <w:pPr>
        <w:rPr>
          <w:rFonts w:ascii="Arial" w:hAnsi="Arial" w:cs="Arial"/>
          <w:sz w:val="20"/>
          <w:szCs w:val="20"/>
        </w:rPr>
      </w:pPr>
      <w:r w:rsidRPr="00963297">
        <w:rPr>
          <w:rFonts w:ascii="Arial" w:hAnsi="Arial" w:cs="Arial"/>
          <w:sz w:val="20"/>
          <w:szCs w:val="20"/>
        </w:rPr>
        <w:t>Транспорт: Комфортабельный автобус/микроавтобус (при количестве в группе менее 17 чел.) с табличкой с названием тура на лобовом стекле</w:t>
      </w:r>
    </w:p>
    <w:p w14:paraId="4517B0B2" w14:textId="77777777" w:rsidR="008627D5" w:rsidRDefault="008627D5" w:rsidP="00D27FE9">
      <w:pPr>
        <w:rPr>
          <w:rFonts w:ascii="Arial" w:hAnsi="Arial" w:cs="Arial"/>
          <w:b/>
          <w:bCs/>
          <w:sz w:val="20"/>
          <w:szCs w:val="20"/>
        </w:rPr>
      </w:pPr>
    </w:p>
    <w:p w14:paraId="7E722CE9" w14:textId="5ECA31DC" w:rsidR="00D27FE9" w:rsidRPr="00D27FE9" w:rsidRDefault="00D27FE9" w:rsidP="00D27FE9">
      <w:pPr>
        <w:rPr>
          <w:rFonts w:ascii="Arial" w:hAnsi="Arial" w:cs="Arial"/>
          <w:b/>
          <w:bCs/>
          <w:sz w:val="20"/>
          <w:szCs w:val="20"/>
        </w:rPr>
      </w:pPr>
      <w:r w:rsidRPr="00D27FE9">
        <w:rPr>
          <w:rFonts w:ascii="Arial" w:hAnsi="Arial" w:cs="Arial"/>
          <w:b/>
          <w:bCs/>
          <w:sz w:val="20"/>
          <w:szCs w:val="20"/>
        </w:rPr>
        <w:t>Возможные доплаты</w:t>
      </w:r>
      <w:r w:rsidR="008C104F">
        <w:rPr>
          <w:rFonts w:ascii="Arial" w:hAnsi="Arial" w:cs="Arial"/>
          <w:b/>
          <w:bCs/>
          <w:sz w:val="20"/>
          <w:szCs w:val="20"/>
        </w:rPr>
        <w:t xml:space="preserve"> по желанию</w:t>
      </w:r>
    </w:p>
    <w:p w14:paraId="1D24E21F" w14:textId="6C69AAE9" w:rsidR="008627D5" w:rsidRDefault="008627D5" w:rsidP="00D27FE9">
      <w:pPr>
        <w:numPr>
          <w:ilvl w:val="0"/>
          <w:numId w:val="1"/>
        </w:numPr>
        <w:rPr>
          <w:rFonts w:ascii="Arial" w:hAnsi="Arial" w:cs="Arial"/>
          <w:sz w:val="20"/>
          <w:szCs w:val="20"/>
        </w:rPr>
      </w:pPr>
      <w:r>
        <w:rPr>
          <w:rFonts w:ascii="Arial" w:hAnsi="Arial" w:cs="Arial"/>
          <w:sz w:val="20"/>
          <w:szCs w:val="20"/>
        </w:rPr>
        <w:t>Доплата за проживание в Москве до тура или после тура</w:t>
      </w:r>
    </w:p>
    <w:p w14:paraId="7D31EB6A" w14:textId="52C6512C" w:rsidR="00D27FE9" w:rsidRPr="00D27FE9" w:rsidRDefault="00D27FE9" w:rsidP="00D27FE9">
      <w:pPr>
        <w:numPr>
          <w:ilvl w:val="0"/>
          <w:numId w:val="1"/>
        </w:numPr>
        <w:rPr>
          <w:rFonts w:ascii="Arial" w:hAnsi="Arial" w:cs="Arial"/>
          <w:sz w:val="20"/>
          <w:szCs w:val="20"/>
        </w:rPr>
      </w:pPr>
      <w:r w:rsidRPr="00D27FE9">
        <w:rPr>
          <w:rFonts w:ascii="Arial" w:hAnsi="Arial" w:cs="Arial"/>
          <w:sz w:val="20"/>
          <w:szCs w:val="20"/>
        </w:rPr>
        <w:t>Экскурсионный пакет "Классический" (бронировать и оплачивать при покупке тура, отдельные экскурсии выбрать нельзя, только пакетом) – 2500 руб. (на человека): посещение церкви Ильи Пророка (только летом!) г. Ярославль, посещение территории Спасо-Евфимиева монастыря и Музея Деревянного Зодчества г. Суздаль, посещение Музея хрусталя и стекла XVIII-XXI веков ИЛИ экспозиции «Старый Владимир» г. Владимир.</w:t>
      </w:r>
    </w:p>
    <w:p w14:paraId="7F213C9D" w14:textId="77777777" w:rsidR="00D27FE9" w:rsidRPr="00D27FE9" w:rsidRDefault="00D27FE9" w:rsidP="00D27FE9">
      <w:pPr>
        <w:numPr>
          <w:ilvl w:val="0"/>
          <w:numId w:val="1"/>
        </w:numPr>
        <w:rPr>
          <w:rFonts w:ascii="Arial" w:hAnsi="Arial" w:cs="Arial"/>
          <w:sz w:val="20"/>
          <w:szCs w:val="20"/>
        </w:rPr>
      </w:pPr>
      <w:r w:rsidRPr="00D27FE9">
        <w:rPr>
          <w:rFonts w:ascii="Arial" w:hAnsi="Arial" w:cs="Arial"/>
          <w:sz w:val="20"/>
          <w:szCs w:val="20"/>
        </w:rPr>
        <w:t>Медоварня в Ростове Великом – 800 руб. (на человека)</w:t>
      </w:r>
    </w:p>
    <w:p w14:paraId="391F3DA9" w14:textId="77777777" w:rsidR="00D27FE9" w:rsidRPr="00D27FE9" w:rsidRDefault="00D27FE9" w:rsidP="00D27FE9">
      <w:pPr>
        <w:numPr>
          <w:ilvl w:val="0"/>
          <w:numId w:val="1"/>
        </w:numPr>
        <w:rPr>
          <w:rFonts w:ascii="Arial" w:hAnsi="Arial" w:cs="Arial"/>
          <w:sz w:val="20"/>
          <w:szCs w:val="20"/>
        </w:rPr>
      </w:pPr>
      <w:r w:rsidRPr="00D27FE9">
        <w:rPr>
          <w:rFonts w:ascii="Arial" w:hAnsi="Arial" w:cs="Arial"/>
          <w:sz w:val="20"/>
          <w:szCs w:val="20"/>
        </w:rPr>
        <w:t>Доплата для тех, кто предпочитает комфорт - 13690 руб./чел. (номера стандартной категории в отелях 4* либо номера повышенной категории в отелях 3*).</w:t>
      </w:r>
    </w:p>
    <w:p w14:paraId="7E8D4226" w14:textId="77777777" w:rsidR="00D27FE9" w:rsidRPr="00D27FE9" w:rsidRDefault="00D27FE9" w:rsidP="00D27FE9">
      <w:pPr>
        <w:numPr>
          <w:ilvl w:val="0"/>
          <w:numId w:val="1"/>
        </w:numPr>
        <w:rPr>
          <w:rFonts w:ascii="Arial" w:hAnsi="Arial" w:cs="Arial"/>
          <w:sz w:val="20"/>
          <w:szCs w:val="20"/>
        </w:rPr>
      </w:pPr>
      <w:r w:rsidRPr="00D27FE9">
        <w:rPr>
          <w:rFonts w:ascii="Arial" w:hAnsi="Arial" w:cs="Arial"/>
          <w:sz w:val="20"/>
          <w:szCs w:val="20"/>
        </w:rPr>
        <w:t>Выбор конкретного места в автобусе - 490 руб./чел. за каждый день тура.</w:t>
      </w:r>
    </w:p>
    <w:p w14:paraId="0C2FB022" w14:textId="77777777" w:rsidR="00D27FE9" w:rsidRPr="00D27FE9" w:rsidRDefault="00D27FE9" w:rsidP="00D27FE9">
      <w:pPr>
        <w:numPr>
          <w:ilvl w:val="0"/>
          <w:numId w:val="1"/>
        </w:numPr>
        <w:rPr>
          <w:rFonts w:ascii="Arial" w:hAnsi="Arial" w:cs="Arial"/>
          <w:sz w:val="20"/>
          <w:szCs w:val="20"/>
        </w:rPr>
      </w:pPr>
      <w:r w:rsidRPr="00D27FE9">
        <w:rPr>
          <w:rFonts w:ascii="Arial" w:hAnsi="Arial" w:cs="Arial"/>
          <w:sz w:val="20"/>
          <w:szCs w:val="20"/>
        </w:rPr>
        <w:t>Защита от невыезда - </w:t>
      </w:r>
      <w:r w:rsidRPr="00D27FE9">
        <w:rPr>
          <w:rFonts w:ascii="Arial" w:hAnsi="Arial" w:cs="Arial"/>
          <w:b/>
          <w:bCs/>
          <w:sz w:val="20"/>
          <w:szCs w:val="20"/>
        </w:rPr>
        <w:t>ДОБАВИТЬ МОЖНО ТОЛЬКО В ДЕНЬ ОФОРМЛЕНИЯ ТУРА!!</w:t>
      </w:r>
      <w:r w:rsidRPr="00D27FE9">
        <w:rPr>
          <w:rFonts w:ascii="Arial" w:hAnsi="Arial" w:cs="Arial"/>
          <w:sz w:val="20"/>
          <w:szCs w:val="20"/>
        </w:rPr>
        <w:t> (приобретая данную услугу, туристы могут получить полный возврат стоимости (за минусом стоимости услуги защиты от невыезда) при отказе не позднее чем за 24 часа до времени начала тура, при этом необходимо учитывать разницу во времени, если вы из другого города и часы работы фирмы). Стоимость данной опции 5% от стоимости тура (нетто). ВАЖНО! При добавлении данной услуги в заказ - отказаться от нее будет уже нельзя! (подробности смотрите в прикрепленном файле).</w:t>
      </w:r>
    </w:p>
    <w:p w14:paraId="723F7766" w14:textId="77777777" w:rsidR="00D27FE9" w:rsidRPr="00963297" w:rsidRDefault="00D27FE9">
      <w:pPr>
        <w:rPr>
          <w:rFonts w:ascii="Arial" w:hAnsi="Arial" w:cs="Arial"/>
          <w:sz w:val="20"/>
          <w:szCs w:val="20"/>
        </w:rPr>
      </w:pPr>
    </w:p>
    <w:sectPr w:rsidR="00D27FE9" w:rsidRPr="00963297">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C168E" w14:textId="77777777" w:rsidR="00D65049" w:rsidRDefault="00D65049" w:rsidP="001847F3">
      <w:pPr>
        <w:spacing w:after="0" w:line="240" w:lineRule="auto"/>
      </w:pPr>
      <w:r>
        <w:separator/>
      </w:r>
    </w:p>
  </w:endnote>
  <w:endnote w:type="continuationSeparator" w:id="0">
    <w:p w14:paraId="652070AE" w14:textId="77777777" w:rsidR="00D65049" w:rsidRDefault="00D65049" w:rsidP="001847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EE7ED" w14:textId="77777777" w:rsidR="00D65049" w:rsidRDefault="00D65049" w:rsidP="001847F3">
      <w:pPr>
        <w:spacing w:after="0" w:line="240" w:lineRule="auto"/>
      </w:pPr>
      <w:r>
        <w:separator/>
      </w:r>
    </w:p>
  </w:footnote>
  <w:footnote w:type="continuationSeparator" w:id="0">
    <w:p w14:paraId="6B1827CE" w14:textId="77777777" w:rsidR="00D65049" w:rsidRDefault="00D65049" w:rsidP="001847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EC90B" w14:textId="59A059EB" w:rsidR="001847F3" w:rsidRDefault="001847F3" w:rsidP="001847F3">
    <w:pPr>
      <w:tabs>
        <w:tab w:val="left" w:pos="2370"/>
      </w:tabs>
      <w:jc w:val="both"/>
      <w:rPr>
        <w:rFonts w:ascii="Arial" w:eastAsia="Arial" w:hAnsi="Arial" w:cs="Arial"/>
        <w:b/>
        <w:color w:val="365F91"/>
        <w:szCs w:val="28"/>
      </w:rPr>
    </w:pPr>
    <w:r>
      <w:rPr>
        <w:color w:val="00B0F0"/>
      </w:rPr>
      <w:tab/>
    </w:r>
    <w:r>
      <w:rPr>
        <w:color w:val="00B0F0"/>
      </w:rPr>
      <w:tab/>
    </w:r>
    <w:r>
      <w:rPr>
        <w:color w:val="00B0F0"/>
      </w:rPr>
      <w:tab/>
    </w:r>
    <w:r>
      <w:rPr>
        <w:color w:val="00B0F0"/>
      </w:rPr>
      <w:tab/>
    </w:r>
    <w:r>
      <w:rPr>
        <w:color w:val="00B0F0"/>
      </w:rPr>
      <w:tab/>
    </w:r>
    <w:r>
      <w:rPr>
        <w:color w:val="00B0F0"/>
      </w:rPr>
      <w:tab/>
    </w:r>
    <w:r>
      <w:rPr>
        <w:color w:val="00B0F0"/>
      </w:rPr>
      <w:tab/>
    </w:r>
    <w:r>
      <w:rPr>
        <w:noProof/>
      </w:rPr>
      <w:drawing>
        <wp:anchor distT="0" distB="0" distL="114300" distR="114300" simplePos="0" relativeHeight="251658240" behindDoc="1" locked="0" layoutInCell="1" allowOverlap="0" wp14:anchorId="28272DA5" wp14:editId="3C5D12A0">
          <wp:simplePos x="0" y="0"/>
          <wp:positionH relativeFrom="column">
            <wp:posOffset>0</wp:posOffset>
          </wp:positionH>
          <wp:positionV relativeFrom="paragraph">
            <wp:posOffset>-3810</wp:posOffset>
          </wp:positionV>
          <wp:extent cx="1219200" cy="866775"/>
          <wp:effectExtent l="0" t="0" r="0" b="9525"/>
          <wp:wrapTight wrapText="right">
            <wp:wrapPolygon edited="0">
              <wp:start x="0" y="0"/>
              <wp:lineTo x="0" y="21363"/>
              <wp:lineTo x="21263" y="21363"/>
              <wp:lineTo x="21263" y="0"/>
              <wp:lineTo x="0" y="0"/>
            </wp:wrapPolygon>
          </wp:wrapTight>
          <wp:docPr id="218137490" name="Рисунок 1" descr="Описание: Описание: Описание: Описание: Описание: Описание: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Описание: Описание: Описание: Описание: Описание: logo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866775"/>
                  </a:xfrm>
                  <a:prstGeom prst="rect">
                    <a:avLst/>
                  </a:prstGeom>
                  <a:noFill/>
                </pic:spPr>
              </pic:pic>
            </a:graphicData>
          </a:graphic>
          <wp14:sizeRelH relativeFrom="page">
            <wp14:pctWidth>0</wp14:pctWidth>
          </wp14:sizeRelH>
          <wp14:sizeRelV relativeFrom="page">
            <wp14:pctHeight>0</wp14:pctHeight>
          </wp14:sizeRelV>
        </wp:anchor>
      </w:drawing>
    </w:r>
    <w:r>
      <w:rPr>
        <w:rFonts w:ascii="Arial" w:eastAsia="Arial" w:hAnsi="Arial" w:cs="Arial"/>
        <w:b/>
        <w:color w:val="365F91"/>
        <w:szCs w:val="28"/>
      </w:rPr>
      <w:t xml:space="preserve">                    </w:t>
    </w:r>
  </w:p>
  <w:p w14:paraId="0C436405" w14:textId="77777777" w:rsidR="001847F3" w:rsidRDefault="001847F3" w:rsidP="001847F3">
    <w:pPr>
      <w:tabs>
        <w:tab w:val="left" w:pos="2370"/>
      </w:tabs>
      <w:jc w:val="center"/>
      <w:rPr>
        <w:rFonts w:ascii="Arial" w:eastAsia="Arial" w:hAnsi="Arial" w:cs="Arial"/>
        <w:b/>
        <w:color w:val="365F91"/>
        <w:szCs w:val="28"/>
      </w:rPr>
    </w:pPr>
    <w:r>
      <w:rPr>
        <w:rFonts w:ascii="Arial" w:eastAsia="Arial" w:hAnsi="Arial" w:cs="Arial"/>
        <w:b/>
        <w:color w:val="365F91"/>
      </w:rPr>
      <w:t>ТУРАГЕНТСТВО «ПЛАНЕТА-ТУР»</w:t>
    </w:r>
  </w:p>
  <w:p w14:paraId="6D1AC1C7" w14:textId="0F113EE6" w:rsidR="001847F3" w:rsidRDefault="001847F3" w:rsidP="001847F3">
    <w:pPr>
      <w:tabs>
        <w:tab w:val="left" w:pos="2370"/>
      </w:tabs>
      <w:jc w:val="center"/>
      <w:rPr>
        <w:rFonts w:ascii="Arial" w:eastAsia="Arial" w:hAnsi="Arial" w:cs="Arial"/>
        <w:b/>
        <w:color w:val="365F91"/>
      </w:rPr>
    </w:pPr>
    <w:r>
      <w:rPr>
        <w:rFonts w:ascii="Arial" w:eastAsia="Arial" w:hAnsi="Arial" w:cs="Arial"/>
        <w:b/>
        <w:color w:val="365F91"/>
      </w:rPr>
      <w:t>г. Новороссийск, ул. Лейтенанта-Шмидта д. 30,1 этаж, офис</w:t>
    </w:r>
    <w:r>
      <w:rPr>
        <w:rFonts w:ascii="Arial" w:eastAsia="Arial" w:hAnsi="Arial" w:cs="Arial"/>
        <w:b/>
        <w:color w:val="365F91"/>
      </w:rPr>
      <w:t xml:space="preserve"> </w:t>
    </w:r>
    <w:r>
      <w:rPr>
        <w:rFonts w:ascii="Arial" w:eastAsia="Arial" w:hAnsi="Arial" w:cs="Arial"/>
        <w:b/>
        <w:color w:val="365F91"/>
      </w:rPr>
      <w:t>9/1</w:t>
    </w:r>
    <w:r>
      <w:rPr>
        <w:rFonts w:ascii="Arial" w:eastAsia="Arial" w:hAnsi="Arial" w:cs="Arial"/>
        <w:b/>
        <w:color w:val="365F91"/>
      </w:rPr>
      <w:t xml:space="preserve"> </w:t>
    </w:r>
    <w:r>
      <w:rPr>
        <w:rFonts w:ascii="Arial" w:eastAsia="Arial" w:hAnsi="Arial" w:cs="Arial"/>
        <w:b/>
        <w:color w:val="365F91"/>
      </w:rPr>
      <w:t>Телефон/</w:t>
    </w:r>
    <w:r>
      <w:rPr>
        <w:rFonts w:ascii="Arial" w:eastAsia="Arial" w:hAnsi="Arial" w:cs="Arial"/>
        <w:b/>
        <w:color w:val="365F91"/>
        <w:lang w:val="en-US"/>
      </w:rPr>
      <w:t>Watsapp</w:t>
    </w:r>
    <w:r>
      <w:rPr>
        <w:rFonts w:ascii="Arial" w:eastAsia="Arial" w:hAnsi="Arial" w:cs="Arial"/>
        <w:b/>
        <w:color w:val="365F91"/>
      </w:rPr>
      <w:t>: +7-918 331-97-97,</w:t>
    </w:r>
  </w:p>
  <w:p w14:paraId="3688E74B" w14:textId="77777777" w:rsidR="001847F3" w:rsidRDefault="001847F3" w:rsidP="001847F3">
    <w:pPr>
      <w:pStyle w:val="ad"/>
      <w:tabs>
        <w:tab w:val="left" w:pos="0"/>
        <w:tab w:val="left" w:pos="142"/>
        <w:tab w:val="center" w:pos="4253"/>
        <w:tab w:val="center" w:pos="4395"/>
      </w:tabs>
      <w:jc w:val="center"/>
      <w:rPr>
        <w:rFonts w:ascii="Arial" w:eastAsia="Arial" w:hAnsi="Arial" w:cs="Arial"/>
        <w:b/>
        <w:color w:val="365F91"/>
      </w:rPr>
    </w:pPr>
    <w:hyperlink r:id="rId2" w:history="1">
      <w:r>
        <w:rPr>
          <w:rStyle w:val="af1"/>
          <w:rFonts w:ascii="Arial" w:eastAsia="Arial" w:hAnsi="Arial" w:cs="Arial"/>
          <w:b/>
          <w:lang w:val="en-US"/>
        </w:rPr>
        <w:t>planeta</w:t>
      </w:r>
      <w:r>
        <w:rPr>
          <w:rStyle w:val="af1"/>
          <w:rFonts w:ascii="Arial" w:eastAsia="Arial" w:hAnsi="Arial" w:cs="Arial"/>
          <w:b/>
        </w:rPr>
        <w:t>-</w:t>
      </w:r>
      <w:r>
        <w:rPr>
          <w:rStyle w:val="af1"/>
          <w:rFonts w:ascii="Arial" w:eastAsia="Arial" w:hAnsi="Arial" w:cs="Arial"/>
          <w:b/>
          <w:lang w:val="en-US"/>
        </w:rPr>
        <w:t>tours</w:t>
      </w:r>
      <w:r>
        <w:rPr>
          <w:rStyle w:val="af1"/>
          <w:rFonts w:ascii="Arial" w:eastAsia="Arial" w:hAnsi="Arial" w:cs="Arial"/>
          <w:b/>
        </w:rPr>
        <w:t>@</w:t>
      </w:r>
      <w:r>
        <w:rPr>
          <w:rStyle w:val="af1"/>
          <w:rFonts w:ascii="Arial" w:eastAsia="Arial" w:hAnsi="Arial" w:cs="Arial"/>
          <w:b/>
          <w:lang w:val="en-US"/>
        </w:rPr>
        <w:t>mail</w:t>
      </w:r>
      <w:r>
        <w:rPr>
          <w:rStyle w:val="af1"/>
          <w:rFonts w:ascii="Arial" w:eastAsia="Arial" w:hAnsi="Arial" w:cs="Arial"/>
          <w:b/>
        </w:rPr>
        <w:t>.</w:t>
      </w:r>
      <w:r>
        <w:rPr>
          <w:rStyle w:val="af1"/>
          <w:rFonts w:ascii="Arial" w:eastAsia="Arial" w:hAnsi="Arial" w:cs="Arial"/>
          <w:b/>
          <w:lang w:val="en-US"/>
        </w:rPr>
        <w:t>ru</w:t>
      </w:r>
    </w:hyperlink>
    <w:r>
      <w:rPr>
        <w:rFonts w:ascii="Arial" w:eastAsia="Arial" w:hAnsi="Arial" w:cs="Arial"/>
        <w:b/>
        <w:color w:val="365F91"/>
      </w:rPr>
      <w:t xml:space="preserve">, </w:t>
    </w:r>
    <w:hyperlink r:id="rId3" w:history="1">
      <w:r>
        <w:rPr>
          <w:rStyle w:val="af1"/>
          <w:rFonts w:ascii="Arial" w:eastAsia="Arial" w:hAnsi="Arial" w:cs="Arial"/>
          <w:b/>
          <w:lang w:val="en-US"/>
        </w:rPr>
        <w:t>www</w:t>
      </w:r>
      <w:r>
        <w:rPr>
          <w:rStyle w:val="af1"/>
          <w:rFonts w:ascii="Arial" w:eastAsia="Arial" w:hAnsi="Arial" w:cs="Arial"/>
          <w:b/>
        </w:rPr>
        <w:t>.</w:t>
      </w:r>
      <w:r>
        <w:rPr>
          <w:rStyle w:val="af1"/>
          <w:rFonts w:ascii="Arial" w:eastAsia="Arial" w:hAnsi="Arial" w:cs="Arial"/>
          <w:b/>
          <w:lang w:val="en-US"/>
        </w:rPr>
        <w:t>planetanov</w:t>
      </w:r>
      <w:r>
        <w:rPr>
          <w:rStyle w:val="af1"/>
          <w:rFonts w:ascii="Arial" w:eastAsia="Arial" w:hAnsi="Arial" w:cs="Arial"/>
          <w:b/>
        </w:rPr>
        <w:t>.</w:t>
      </w:r>
      <w:r>
        <w:rPr>
          <w:rStyle w:val="af1"/>
          <w:rFonts w:ascii="Arial" w:eastAsia="Arial" w:hAnsi="Arial" w:cs="Arial"/>
          <w:b/>
          <w:lang w:val="en-US"/>
        </w:rPr>
        <w:t>ru</w:t>
      </w:r>
    </w:hyperlink>
  </w:p>
  <w:p w14:paraId="5E960AB1" w14:textId="77777777" w:rsidR="001847F3" w:rsidRDefault="001847F3">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741A73"/>
    <w:multiLevelType w:val="multilevel"/>
    <w:tmpl w:val="DA64AF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593015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784"/>
    <w:rsid w:val="00144D80"/>
    <w:rsid w:val="001847F3"/>
    <w:rsid w:val="001A5784"/>
    <w:rsid w:val="00736729"/>
    <w:rsid w:val="008627D5"/>
    <w:rsid w:val="008C104F"/>
    <w:rsid w:val="00963297"/>
    <w:rsid w:val="00D27FE9"/>
    <w:rsid w:val="00D65049"/>
    <w:rsid w:val="00F64A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01A14D"/>
  <w15:chartTrackingRefBased/>
  <w15:docId w15:val="{D8409725-8DD0-439D-A3EF-CE6BC5CB5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A578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A578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A578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A578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A578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A578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A578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A578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A578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A578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A578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A578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A5784"/>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A5784"/>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A578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A5784"/>
    <w:rPr>
      <w:rFonts w:eastAsiaTheme="majorEastAsia" w:cstheme="majorBidi"/>
      <w:color w:val="595959" w:themeColor="text1" w:themeTint="A6"/>
    </w:rPr>
  </w:style>
  <w:style w:type="character" w:customStyle="1" w:styleId="80">
    <w:name w:val="Заголовок 8 Знак"/>
    <w:basedOn w:val="a0"/>
    <w:link w:val="8"/>
    <w:uiPriority w:val="9"/>
    <w:semiHidden/>
    <w:rsid w:val="001A578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A5784"/>
    <w:rPr>
      <w:rFonts w:eastAsiaTheme="majorEastAsia" w:cstheme="majorBidi"/>
      <w:color w:val="272727" w:themeColor="text1" w:themeTint="D8"/>
    </w:rPr>
  </w:style>
  <w:style w:type="paragraph" w:styleId="a3">
    <w:name w:val="Title"/>
    <w:basedOn w:val="a"/>
    <w:next w:val="a"/>
    <w:link w:val="a4"/>
    <w:uiPriority w:val="10"/>
    <w:qFormat/>
    <w:rsid w:val="001A57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A578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A578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A578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A5784"/>
    <w:pPr>
      <w:spacing w:before="160"/>
      <w:jc w:val="center"/>
    </w:pPr>
    <w:rPr>
      <w:i/>
      <w:iCs/>
      <w:color w:val="404040" w:themeColor="text1" w:themeTint="BF"/>
    </w:rPr>
  </w:style>
  <w:style w:type="character" w:customStyle="1" w:styleId="22">
    <w:name w:val="Цитата 2 Знак"/>
    <w:basedOn w:val="a0"/>
    <w:link w:val="21"/>
    <w:uiPriority w:val="29"/>
    <w:rsid w:val="001A5784"/>
    <w:rPr>
      <w:i/>
      <w:iCs/>
      <w:color w:val="404040" w:themeColor="text1" w:themeTint="BF"/>
    </w:rPr>
  </w:style>
  <w:style w:type="paragraph" w:styleId="a7">
    <w:name w:val="List Paragraph"/>
    <w:basedOn w:val="a"/>
    <w:uiPriority w:val="34"/>
    <w:qFormat/>
    <w:rsid w:val="001A5784"/>
    <w:pPr>
      <w:ind w:left="720"/>
      <w:contextualSpacing/>
    </w:pPr>
  </w:style>
  <w:style w:type="character" w:styleId="a8">
    <w:name w:val="Intense Emphasis"/>
    <w:basedOn w:val="a0"/>
    <w:uiPriority w:val="21"/>
    <w:qFormat/>
    <w:rsid w:val="001A5784"/>
    <w:rPr>
      <w:i/>
      <w:iCs/>
      <w:color w:val="2F5496" w:themeColor="accent1" w:themeShade="BF"/>
    </w:rPr>
  </w:style>
  <w:style w:type="paragraph" w:styleId="a9">
    <w:name w:val="Intense Quote"/>
    <w:basedOn w:val="a"/>
    <w:next w:val="a"/>
    <w:link w:val="aa"/>
    <w:uiPriority w:val="30"/>
    <w:qFormat/>
    <w:rsid w:val="001A578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A5784"/>
    <w:rPr>
      <w:i/>
      <w:iCs/>
      <w:color w:val="2F5496" w:themeColor="accent1" w:themeShade="BF"/>
    </w:rPr>
  </w:style>
  <w:style w:type="character" w:styleId="ab">
    <w:name w:val="Intense Reference"/>
    <w:basedOn w:val="a0"/>
    <w:uiPriority w:val="32"/>
    <w:qFormat/>
    <w:rsid w:val="001A5784"/>
    <w:rPr>
      <w:b/>
      <w:bCs/>
      <w:smallCaps/>
      <w:color w:val="2F5496" w:themeColor="accent1" w:themeShade="BF"/>
      <w:spacing w:val="5"/>
    </w:rPr>
  </w:style>
  <w:style w:type="table" w:styleId="ac">
    <w:name w:val="Table Grid"/>
    <w:basedOn w:val="a1"/>
    <w:uiPriority w:val="39"/>
    <w:rsid w:val="008627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nhideWhenUsed/>
    <w:rsid w:val="001847F3"/>
    <w:pPr>
      <w:tabs>
        <w:tab w:val="center" w:pos="4677"/>
        <w:tab w:val="right" w:pos="9355"/>
      </w:tabs>
      <w:spacing w:after="0" w:line="240" w:lineRule="auto"/>
    </w:pPr>
  </w:style>
  <w:style w:type="character" w:customStyle="1" w:styleId="ae">
    <w:name w:val="Верхний колонтитул Знак"/>
    <w:basedOn w:val="a0"/>
    <w:link w:val="ad"/>
    <w:rsid w:val="001847F3"/>
  </w:style>
  <w:style w:type="paragraph" w:styleId="af">
    <w:name w:val="footer"/>
    <w:basedOn w:val="a"/>
    <w:link w:val="af0"/>
    <w:uiPriority w:val="99"/>
    <w:unhideWhenUsed/>
    <w:rsid w:val="001847F3"/>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1847F3"/>
  </w:style>
  <w:style w:type="character" w:styleId="af1">
    <w:name w:val="Hyperlink"/>
    <w:semiHidden/>
    <w:unhideWhenUsed/>
    <w:rsid w:val="001847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www.planetanov.ru" TargetMode="External"/><Relationship Id="rId2" Type="http://schemas.openxmlformats.org/officeDocument/2006/relationships/hyperlink" Target="mailto:planeta-tours@mail.ru" TargetMode="External"/><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1704</Words>
  <Characters>9718</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Анна</cp:lastModifiedBy>
  <cp:revision>3</cp:revision>
  <dcterms:created xsi:type="dcterms:W3CDTF">2026-08-01T08:11:00Z</dcterms:created>
  <dcterms:modified xsi:type="dcterms:W3CDTF">2026-08-01T08:15:00Z</dcterms:modified>
</cp:coreProperties>
</file>